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561A9D" w:rsidRPr="00E93CB4" w14:paraId="4FFA9143" w14:textId="77777777" w:rsidTr="00930739">
        <w:tc>
          <w:tcPr>
            <w:tcW w:w="3217" w:type="dxa"/>
          </w:tcPr>
          <w:p w14:paraId="0F59DB0B" w14:textId="77777777" w:rsidR="00561A9D" w:rsidRPr="00E93CB4" w:rsidRDefault="00561A9D" w:rsidP="00664280">
            <w:pPr>
              <w:ind w:right="22"/>
              <w:rPr>
                <w:rFonts w:ascii="Arial" w:eastAsia="Times New Roman" w:hAnsi="Arial" w:cs="Arial"/>
                <w:b/>
                <w:sz w:val="24"/>
                <w:szCs w:val="24"/>
                <w:lang w:eastAsia="en-AU"/>
              </w:rPr>
            </w:pPr>
            <w:r w:rsidRPr="00E93CB4">
              <w:rPr>
                <w:rFonts w:ascii="Arial" w:hAnsi="Arial" w:cs="Arial"/>
                <w:b/>
                <w:noProof/>
                <w:lang w:eastAsia="en-AU"/>
              </w:rPr>
              <w:drawing>
                <wp:inline distT="0" distB="0" distL="0" distR="0" wp14:anchorId="5C27CF80" wp14:editId="7E50423B">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FILERDPI\DPI-Home\OBRIENR2\My Documents\Downloads\PP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4106" cy="662258"/>
                          </a:xfrm>
                          <a:prstGeom prst="rect">
                            <a:avLst/>
                          </a:prstGeom>
                          <a:noFill/>
                          <a:ln>
                            <a:noFill/>
                          </a:ln>
                        </pic:spPr>
                      </pic:pic>
                    </a:graphicData>
                  </a:graphic>
                </wp:inline>
              </w:drawing>
            </w:r>
          </w:p>
        </w:tc>
        <w:tc>
          <w:tcPr>
            <w:tcW w:w="5956" w:type="dxa"/>
          </w:tcPr>
          <w:p w14:paraId="0534FB6F" w14:textId="77777777" w:rsidR="00561A9D" w:rsidRPr="00E93CB4" w:rsidRDefault="00561A9D" w:rsidP="00664280">
            <w:pPr>
              <w:ind w:right="22"/>
              <w:jc w:val="right"/>
              <w:rPr>
                <w:rFonts w:ascii="Arial" w:eastAsia="Times New Roman" w:hAnsi="Arial" w:cs="Arial"/>
                <w:b/>
                <w:sz w:val="24"/>
                <w:szCs w:val="24"/>
                <w:lang w:eastAsia="en-AU"/>
              </w:rPr>
            </w:pPr>
          </w:p>
          <w:p w14:paraId="5C9E7AE8" w14:textId="3E8952D6" w:rsidR="00561A9D" w:rsidRPr="00E93CB4" w:rsidRDefault="00271B6E" w:rsidP="00664280">
            <w:pPr>
              <w:ind w:right="22"/>
              <w:jc w:val="both"/>
              <w:rPr>
                <w:rFonts w:ascii="Arial" w:eastAsia="Times New Roman" w:hAnsi="Arial" w:cs="Arial"/>
                <w:b/>
                <w:sz w:val="18"/>
                <w:szCs w:val="18"/>
                <w:lang w:eastAsia="en-AU"/>
              </w:rPr>
            </w:pPr>
            <w:r>
              <w:rPr>
                <w:noProof/>
              </w:rPr>
              <mc:AlternateContent>
                <mc:Choice Requires="wpg">
                  <w:drawing>
                    <wp:anchor distT="0" distB="0" distL="114300" distR="114300" simplePos="0" relativeHeight="251659264" behindDoc="1" locked="1" layoutInCell="1" allowOverlap="1" wp14:anchorId="353BB608" wp14:editId="24FA420B">
                      <wp:simplePos x="0" y="0"/>
                      <wp:positionH relativeFrom="page">
                        <wp:posOffset>1144270</wp:posOffset>
                      </wp:positionH>
                      <wp:positionV relativeFrom="page">
                        <wp:posOffset>3175</wp:posOffset>
                      </wp:positionV>
                      <wp:extent cx="2552700" cy="743585"/>
                      <wp:effectExtent l="0" t="0" r="0" b="0"/>
                      <wp:wrapNone/>
                      <wp:docPr id="72" name="Logo_CGRC_col"/>
                      <wp:cNvGraphicFramePr/>
                      <a:graphic xmlns:a="http://schemas.openxmlformats.org/drawingml/2006/main">
                        <a:graphicData uri="http://schemas.microsoft.com/office/word/2010/wordprocessingGroup">
                          <wpg:wgp>
                            <wpg:cNvGrpSpPr/>
                            <wpg:grpSpPr>
                              <a:xfrm>
                                <a:off x="0" y="0"/>
                                <a:ext cx="2552700" cy="743585"/>
                                <a:chOff x="0" y="0"/>
                                <a:chExt cx="2747010" cy="801370"/>
                              </a:xfrm>
                            </wpg:grpSpPr>
                            <wps:wsp>
                              <wps:cNvPr id="73" name="graphic_base_0"/>
                              <wps:cNvSpPr>
                                <a:spLocks/>
                              </wps:cNvSpPr>
                              <wps:spPr bwMode="auto">
                                <a:xfrm>
                                  <a:off x="0" y="0"/>
                                  <a:ext cx="873760" cy="801370"/>
                                </a:xfrm>
                                <a:custGeom>
                                  <a:avLst/>
                                  <a:gdLst>
                                    <a:gd name="T0" fmla="*/ 636 w 1382"/>
                                    <a:gd name="T1" fmla="*/ 44 h 1260"/>
                                    <a:gd name="T2" fmla="*/ 90 w 1382"/>
                                    <a:gd name="T3" fmla="*/ 606 h 1260"/>
                                    <a:gd name="T4" fmla="*/ 159 w 1382"/>
                                    <a:gd name="T5" fmla="*/ 854 h 1260"/>
                                    <a:gd name="T6" fmla="*/ 301 w 1382"/>
                                    <a:gd name="T7" fmla="*/ 634 h 1260"/>
                                    <a:gd name="T8" fmla="*/ 310 w 1382"/>
                                    <a:gd name="T9" fmla="*/ 632 h 1260"/>
                                    <a:gd name="T10" fmla="*/ 326 w 1382"/>
                                    <a:gd name="T11" fmla="*/ 644 h 1260"/>
                                    <a:gd name="T12" fmla="*/ 204 w 1382"/>
                                    <a:gd name="T13" fmla="*/ 960 h 1260"/>
                                    <a:gd name="T14" fmla="*/ 216 w 1382"/>
                                    <a:gd name="T15" fmla="*/ 981 h 1260"/>
                                    <a:gd name="T16" fmla="*/ 217 w 1382"/>
                                    <a:gd name="T17" fmla="*/ 980 h 1260"/>
                                    <a:gd name="T18" fmla="*/ 237 w 1382"/>
                                    <a:gd name="T19" fmla="*/ 965 h 1260"/>
                                    <a:gd name="T20" fmla="*/ 242 w 1382"/>
                                    <a:gd name="T21" fmla="*/ 962 h 1260"/>
                                    <a:gd name="T22" fmla="*/ 294 w 1382"/>
                                    <a:gd name="T23" fmla="*/ 936 h 1260"/>
                                    <a:gd name="T24" fmla="*/ 367 w 1382"/>
                                    <a:gd name="T25" fmla="*/ 924 h 1260"/>
                                    <a:gd name="T26" fmla="*/ 394 w 1382"/>
                                    <a:gd name="T27" fmla="*/ 926 h 1260"/>
                                    <a:gd name="T28" fmla="*/ 537 w 1382"/>
                                    <a:gd name="T29" fmla="*/ 983 h 1260"/>
                                    <a:gd name="T30" fmla="*/ 547 w 1382"/>
                                    <a:gd name="T31" fmla="*/ 999 h 1260"/>
                                    <a:gd name="T32" fmla="*/ 537 w 1382"/>
                                    <a:gd name="T33" fmla="*/ 1015 h 1260"/>
                                    <a:gd name="T34" fmla="*/ 376 w 1382"/>
                                    <a:gd name="T35" fmla="*/ 1070 h 1260"/>
                                    <a:gd name="T36" fmla="*/ 337 w 1382"/>
                                    <a:gd name="T37" fmla="*/ 1067 h 1260"/>
                                    <a:gd name="T38" fmla="*/ 269 w 1382"/>
                                    <a:gd name="T39" fmla="*/ 1045 h 1260"/>
                                    <a:gd name="T40" fmla="*/ 263 w 1382"/>
                                    <a:gd name="T41" fmla="*/ 1042 h 1260"/>
                                    <a:gd name="T42" fmla="*/ 629 w 1382"/>
                                    <a:gd name="T43" fmla="*/ 1175 h 1260"/>
                                    <a:gd name="T44" fmla="*/ 1373 w 1382"/>
                                    <a:gd name="T45" fmla="*/ 523 h 1260"/>
                                    <a:gd name="T46" fmla="*/ 636 w 1382"/>
                                    <a:gd name="T47" fmla="*/ 44 h 1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82" h="1260">
                                      <a:moveTo>
                                        <a:pt x="636" y="44"/>
                                      </a:moveTo>
                                      <a:cubicBezTo>
                                        <a:pt x="257" y="82"/>
                                        <a:pt x="0" y="237"/>
                                        <a:pt x="90" y="606"/>
                                      </a:cubicBezTo>
                                      <a:cubicBezTo>
                                        <a:pt x="114" y="707"/>
                                        <a:pt x="136" y="788"/>
                                        <a:pt x="159" y="854"/>
                                      </a:cubicBezTo>
                                      <a:cubicBezTo>
                                        <a:pt x="165" y="762"/>
                                        <a:pt x="213" y="689"/>
                                        <a:pt x="301" y="634"/>
                                      </a:cubicBezTo>
                                      <a:cubicBezTo>
                                        <a:pt x="303" y="633"/>
                                        <a:pt x="306" y="632"/>
                                        <a:pt x="310" y="632"/>
                                      </a:cubicBezTo>
                                      <a:cubicBezTo>
                                        <a:pt x="316" y="632"/>
                                        <a:pt x="324" y="635"/>
                                        <a:pt x="326" y="644"/>
                                      </a:cubicBezTo>
                                      <a:cubicBezTo>
                                        <a:pt x="339" y="699"/>
                                        <a:pt x="367" y="882"/>
                                        <a:pt x="204" y="960"/>
                                      </a:cubicBezTo>
                                      <a:cubicBezTo>
                                        <a:pt x="208" y="967"/>
                                        <a:pt x="212" y="974"/>
                                        <a:pt x="216" y="981"/>
                                      </a:cubicBezTo>
                                      <a:cubicBezTo>
                                        <a:pt x="217" y="980"/>
                                        <a:pt x="217" y="980"/>
                                        <a:pt x="217" y="980"/>
                                      </a:cubicBezTo>
                                      <a:cubicBezTo>
                                        <a:pt x="223" y="974"/>
                                        <a:pt x="231" y="969"/>
                                        <a:pt x="237" y="965"/>
                                      </a:cubicBezTo>
                                      <a:cubicBezTo>
                                        <a:pt x="242" y="962"/>
                                        <a:pt x="242" y="962"/>
                                        <a:pt x="242" y="962"/>
                                      </a:cubicBezTo>
                                      <a:cubicBezTo>
                                        <a:pt x="258" y="951"/>
                                        <a:pt x="276" y="943"/>
                                        <a:pt x="294" y="936"/>
                                      </a:cubicBezTo>
                                      <a:cubicBezTo>
                                        <a:pt x="317" y="928"/>
                                        <a:pt x="342" y="924"/>
                                        <a:pt x="367" y="924"/>
                                      </a:cubicBezTo>
                                      <a:cubicBezTo>
                                        <a:pt x="376" y="924"/>
                                        <a:pt x="385" y="925"/>
                                        <a:pt x="394" y="926"/>
                                      </a:cubicBezTo>
                                      <a:cubicBezTo>
                                        <a:pt x="442" y="932"/>
                                        <a:pt x="492" y="951"/>
                                        <a:pt x="537" y="983"/>
                                      </a:cubicBezTo>
                                      <a:cubicBezTo>
                                        <a:pt x="545" y="988"/>
                                        <a:pt x="548" y="994"/>
                                        <a:pt x="547" y="999"/>
                                      </a:cubicBezTo>
                                      <a:cubicBezTo>
                                        <a:pt x="547" y="1006"/>
                                        <a:pt x="542" y="1012"/>
                                        <a:pt x="537" y="1015"/>
                                      </a:cubicBezTo>
                                      <a:cubicBezTo>
                                        <a:pt x="486" y="1051"/>
                                        <a:pt x="430" y="1070"/>
                                        <a:pt x="376" y="1070"/>
                                      </a:cubicBezTo>
                                      <a:cubicBezTo>
                                        <a:pt x="363" y="1070"/>
                                        <a:pt x="350" y="1069"/>
                                        <a:pt x="337" y="1067"/>
                                      </a:cubicBezTo>
                                      <a:cubicBezTo>
                                        <a:pt x="314" y="1063"/>
                                        <a:pt x="291" y="1056"/>
                                        <a:pt x="269" y="1045"/>
                                      </a:cubicBezTo>
                                      <a:cubicBezTo>
                                        <a:pt x="267" y="1044"/>
                                        <a:pt x="265" y="1043"/>
                                        <a:pt x="263" y="1042"/>
                                      </a:cubicBezTo>
                                      <a:cubicBezTo>
                                        <a:pt x="337" y="1118"/>
                                        <a:pt x="444" y="1147"/>
                                        <a:pt x="629" y="1175"/>
                                      </a:cubicBezTo>
                                      <a:cubicBezTo>
                                        <a:pt x="1178" y="1260"/>
                                        <a:pt x="1363" y="903"/>
                                        <a:pt x="1373" y="523"/>
                                      </a:cubicBezTo>
                                      <a:cubicBezTo>
                                        <a:pt x="1382" y="144"/>
                                        <a:pt x="1074" y="0"/>
                                        <a:pt x="636" y="44"/>
                                      </a:cubicBezTo>
                                      <a:close/>
                                    </a:path>
                                  </a:pathLst>
                                </a:custGeom>
                                <a:solidFill>
                                  <a:srgbClr val="262729"/>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 name="graphic_base_1"/>
                              <wps:cNvSpPr>
                                <a:spLocks/>
                              </wps:cNvSpPr>
                              <wps:spPr bwMode="auto">
                                <a:xfrm>
                                  <a:off x="119063" y="61913"/>
                                  <a:ext cx="698706" cy="592041"/>
                                </a:xfrm>
                                <a:custGeom>
                                  <a:avLst/>
                                  <a:gdLst>
                                    <a:gd name="T0" fmla="*/ 902 w 1105"/>
                                    <a:gd name="T1" fmla="*/ 164 h 931"/>
                                    <a:gd name="T2" fmla="*/ 476 w 1105"/>
                                    <a:gd name="T3" fmla="*/ 5 h 931"/>
                                    <a:gd name="T4" fmla="*/ 398 w 1105"/>
                                    <a:gd name="T5" fmla="*/ 0 h 931"/>
                                    <a:gd name="T6" fmla="*/ 64 w 1105"/>
                                    <a:gd name="T7" fmla="*/ 220 h 931"/>
                                    <a:gd name="T8" fmla="*/ 0 w 1105"/>
                                    <a:gd name="T9" fmla="*/ 650 h 931"/>
                                    <a:gd name="T10" fmla="*/ 589 w 1105"/>
                                    <a:gd name="T11" fmla="*/ 931 h 931"/>
                                    <a:gd name="T12" fmla="*/ 589 w 1105"/>
                                    <a:gd name="T13" fmla="*/ 931 h 931"/>
                                    <a:gd name="T14" fmla="*/ 641 w 1105"/>
                                    <a:gd name="T15" fmla="*/ 931 h 931"/>
                                    <a:gd name="T16" fmla="*/ 690 w 1105"/>
                                    <a:gd name="T17" fmla="*/ 931 h 931"/>
                                    <a:gd name="T18" fmla="*/ 1105 w 1105"/>
                                    <a:gd name="T19" fmla="*/ 518 h 931"/>
                                    <a:gd name="T20" fmla="*/ 902 w 1105"/>
                                    <a:gd name="T21" fmla="*/ 164 h 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05" h="931">
                                      <a:moveTo>
                                        <a:pt x="902" y="164"/>
                                      </a:moveTo>
                                      <a:cubicBezTo>
                                        <a:pt x="789" y="83"/>
                                        <a:pt x="634" y="25"/>
                                        <a:pt x="476" y="5"/>
                                      </a:cubicBezTo>
                                      <a:cubicBezTo>
                                        <a:pt x="449" y="2"/>
                                        <a:pt x="422" y="0"/>
                                        <a:pt x="398" y="0"/>
                                      </a:cubicBezTo>
                                      <a:cubicBezTo>
                                        <a:pt x="238" y="0"/>
                                        <a:pt x="126" y="74"/>
                                        <a:pt x="64" y="220"/>
                                      </a:cubicBezTo>
                                      <a:cubicBezTo>
                                        <a:pt x="7" y="352"/>
                                        <a:pt x="0" y="519"/>
                                        <a:pt x="0" y="650"/>
                                      </a:cubicBezTo>
                                      <a:cubicBezTo>
                                        <a:pt x="0" y="909"/>
                                        <a:pt x="291" y="931"/>
                                        <a:pt x="589" y="931"/>
                                      </a:cubicBezTo>
                                      <a:cubicBezTo>
                                        <a:pt x="589" y="931"/>
                                        <a:pt x="589" y="931"/>
                                        <a:pt x="589" y="931"/>
                                      </a:cubicBezTo>
                                      <a:cubicBezTo>
                                        <a:pt x="607" y="931"/>
                                        <a:pt x="624" y="931"/>
                                        <a:pt x="641" y="931"/>
                                      </a:cubicBezTo>
                                      <a:cubicBezTo>
                                        <a:pt x="657" y="931"/>
                                        <a:pt x="674" y="931"/>
                                        <a:pt x="690" y="931"/>
                                      </a:cubicBezTo>
                                      <a:cubicBezTo>
                                        <a:pt x="989" y="931"/>
                                        <a:pt x="1105" y="815"/>
                                        <a:pt x="1105" y="518"/>
                                      </a:cubicBezTo>
                                      <a:cubicBezTo>
                                        <a:pt x="1105" y="381"/>
                                        <a:pt x="1035" y="259"/>
                                        <a:pt x="902" y="164"/>
                                      </a:cubicBezTo>
                                      <a:close/>
                                    </a:path>
                                  </a:pathLst>
                                </a:custGeom>
                                <a:solidFill>
                                  <a:srgbClr val="50748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5" name="graphic_base_3"/>
                              <wps:cNvSpPr>
                                <a:spLocks/>
                              </wps:cNvSpPr>
                              <wps:spPr bwMode="auto">
                                <a:xfrm>
                                  <a:off x="180975" y="138113"/>
                                  <a:ext cx="539978" cy="485111"/>
                                </a:xfrm>
                                <a:custGeom>
                                  <a:avLst/>
                                  <a:gdLst>
                                    <a:gd name="T0" fmla="*/ 854 w 854"/>
                                    <a:gd name="T1" fmla="*/ 326 h 763"/>
                                    <a:gd name="T2" fmla="*/ 456 w 854"/>
                                    <a:gd name="T3" fmla="*/ 763 h 763"/>
                                    <a:gd name="T4" fmla="*/ 0 w 854"/>
                                    <a:gd name="T5" fmla="*/ 363 h 763"/>
                                    <a:gd name="T6" fmla="*/ 480 w 854"/>
                                    <a:gd name="T7" fmla="*/ 6 h 763"/>
                                    <a:gd name="T8" fmla="*/ 854 w 854"/>
                                    <a:gd name="T9" fmla="*/ 326 h 763"/>
                                  </a:gdLst>
                                  <a:ahLst/>
                                  <a:cxnLst>
                                    <a:cxn ang="0">
                                      <a:pos x="T0" y="T1"/>
                                    </a:cxn>
                                    <a:cxn ang="0">
                                      <a:pos x="T2" y="T3"/>
                                    </a:cxn>
                                    <a:cxn ang="0">
                                      <a:pos x="T4" y="T5"/>
                                    </a:cxn>
                                    <a:cxn ang="0">
                                      <a:pos x="T6" y="T7"/>
                                    </a:cxn>
                                    <a:cxn ang="0">
                                      <a:pos x="T8" y="T9"/>
                                    </a:cxn>
                                  </a:cxnLst>
                                  <a:rect l="0" t="0" r="r" b="b"/>
                                  <a:pathLst>
                                    <a:path w="854" h="763">
                                      <a:moveTo>
                                        <a:pt x="854" y="326"/>
                                      </a:moveTo>
                                      <a:cubicBezTo>
                                        <a:pt x="854" y="569"/>
                                        <a:pt x="663" y="763"/>
                                        <a:pt x="456" y="763"/>
                                      </a:cubicBezTo>
                                      <a:cubicBezTo>
                                        <a:pt x="249" y="763"/>
                                        <a:pt x="0" y="606"/>
                                        <a:pt x="0" y="363"/>
                                      </a:cubicBezTo>
                                      <a:cubicBezTo>
                                        <a:pt x="0" y="120"/>
                                        <a:pt x="176" y="12"/>
                                        <a:pt x="480" y="6"/>
                                      </a:cubicBezTo>
                                      <a:cubicBezTo>
                                        <a:pt x="731" y="0"/>
                                        <a:pt x="854" y="83"/>
                                        <a:pt x="854" y="326"/>
                                      </a:cubicBezTo>
                                    </a:path>
                                  </a:pathLst>
                                </a:custGeom>
                                <a:solidFill>
                                  <a:srgbClr val="C4D6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6" name="graphic_Pods"/>
                              <wps:cNvSpPr>
                                <a:spLocks noEditPoints="1"/>
                              </wps:cNvSpPr>
                              <wps:spPr bwMode="auto">
                                <a:xfrm>
                                  <a:off x="104775" y="185738"/>
                                  <a:ext cx="547838" cy="500214"/>
                                </a:xfrm>
                                <a:custGeom>
                                  <a:avLst/>
                                  <a:gdLst>
                                    <a:gd name="T0" fmla="*/ 221 w 867"/>
                                    <a:gd name="T1" fmla="*/ 489 h 787"/>
                                    <a:gd name="T2" fmla="*/ 359 w 867"/>
                                    <a:gd name="T3" fmla="*/ 166 h 787"/>
                                    <a:gd name="T4" fmla="*/ 390 w 867"/>
                                    <a:gd name="T5" fmla="*/ 174 h 787"/>
                                    <a:gd name="T6" fmla="*/ 266 w 867"/>
                                    <a:gd name="T7" fmla="*/ 504 h 787"/>
                                    <a:gd name="T8" fmla="*/ 221 w 867"/>
                                    <a:gd name="T9" fmla="*/ 489 h 787"/>
                                    <a:gd name="T10" fmla="*/ 468 w 867"/>
                                    <a:gd name="T11" fmla="*/ 356 h 787"/>
                                    <a:gd name="T12" fmla="*/ 600 w 867"/>
                                    <a:gd name="T13" fmla="*/ 20 h 787"/>
                                    <a:gd name="T14" fmla="*/ 565 w 867"/>
                                    <a:gd name="T15" fmla="*/ 13 h 787"/>
                                    <a:gd name="T16" fmla="*/ 436 w 867"/>
                                    <a:gd name="T17" fmla="*/ 340 h 787"/>
                                    <a:gd name="T18" fmla="*/ 468 w 867"/>
                                    <a:gd name="T19" fmla="*/ 356 h 787"/>
                                    <a:gd name="T20" fmla="*/ 844 w 867"/>
                                    <a:gd name="T21" fmla="*/ 389 h 787"/>
                                    <a:gd name="T22" fmla="*/ 470 w 867"/>
                                    <a:gd name="T23" fmla="*/ 379 h 787"/>
                                    <a:gd name="T24" fmla="*/ 464 w 867"/>
                                    <a:gd name="T25" fmla="*/ 414 h 787"/>
                                    <a:gd name="T26" fmla="*/ 842 w 867"/>
                                    <a:gd name="T27" fmla="*/ 435 h 787"/>
                                    <a:gd name="T28" fmla="*/ 844 w 867"/>
                                    <a:gd name="T29" fmla="*/ 389 h 787"/>
                                    <a:gd name="T30" fmla="*/ 265 w 867"/>
                                    <a:gd name="T31" fmla="*/ 532 h 787"/>
                                    <a:gd name="T32" fmla="*/ 258 w 867"/>
                                    <a:gd name="T33" fmla="*/ 571 h 787"/>
                                    <a:gd name="T34" fmla="*/ 619 w 867"/>
                                    <a:gd name="T35" fmla="*/ 590 h 787"/>
                                    <a:gd name="T36" fmla="*/ 622 w 867"/>
                                    <a:gd name="T37" fmla="*/ 555 h 787"/>
                                    <a:gd name="T38" fmla="*/ 265 w 867"/>
                                    <a:gd name="T39" fmla="*/ 532 h 787"/>
                                    <a:gd name="T40" fmla="*/ 46 w 867"/>
                                    <a:gd name="T41" fmla="*/ 672 h 787"/>
                                    <a:gd name="T42" fmla="*/ 47 w 867"/>
                                    <a:gd name="T43" fmla="*/ 671 h 787"/>
                                    <a:gd name="T44" fmla="*/ 176 w 867"/>
                                    <a:gd name="T45" fmla="*/ 338 h 787"/>
                                    <a:gd name="T46" fmla="*/ 159 w 867"/>
                                    <a:gd name="T47" fmla="*/ 326 h 787"/>
                                    <a:gd name="T48" fmla="*/ 149 w 867"/>
                                    <a:gd name="T49" fmla="*/ 328 h 787"/>
                                    <a:gd name="T50" fmla="*/ 0 w 867"/>
                                    <a:gd name="T51" fmla="*/ 565 h 787"/>
                                    <a:gd name="T52" fmla="*/ 45 w 867"/>
                                    <a:gd name="T53" fmla="*/ 670 h 787"/>
                                    <a:gd name="T54" fmla="*/ 46 w 867"/>
                                    <a:gd name="T55" fmla="*/ 672 h 787"/>
                                    <a:gd name="T56" fmla="*/ 235 w 867"/>
                                    <a:gd name="T57" fmla="*/ 787 h 787"/>
                                    <a:gd name="T58" fmla="*/ 415 w 867"/>
                                    <a:gd name="T59" fmla="*/ 726 h 787"/>
                                    <a:gd name="T60" fmla="*/ 426 w 867"/>
                                    <a:gd name="T61" fmla="*/ 708 h 787"/>
                                    <a:gd name="T62" fmla="*/ 415 w 867"/>
                                    <a:gd name="T63" fmla="*/ 690 h 787"/>
                                    <a:gd name="T64" fmla="*/ 255 w 867"/>
                                    <a:gd name="T65" fmla="*/ 627 h 787"/>
                                    <a:gd name="T66" fmla="*/ 225 w 867"/>
                                    <a:gd name="T67" fmla="*/ 625 h 787"/>
                                    <a:gd name="T68" fmla="*/ 144 w 867"/>
                                    <a:gd name="T69" fmla="*/ 639 h 787"/>
                                    <a:gd name="T70" fmla="*/ 86 w 867"/>
                                    <a:gd name="T71" fmla="*/ 668 h 787"/>
                                    <a:gd name="T72" fmla="*/ 81 w 867"/>
                                    <a:gd name="T73" fmla="*/ 671 h 787"/>
                                    <a:gd name="T74" fmla="*/ 58 w 867"/>
                                    <a:gd name="T75" fmla="*/ 687 h 787"/>
                                    <a:gd name="T76" fmla="*/ 57 w 867"/>
                                    <a:gd name="T77" fmla="*/ 691 h 787"/>
                                    <a:gd name="T78" fmla="*/ 103 w 867"/>
                                    <a:gd name="T79" fmla="*/ 752 h 787"/>
                                    <a:gd name="T80" fmla="*/ 108 w 867"/>
                                    <a:gd name="T81" fmla="*/ 755 h 787"/>
                                    <a:gd name="T82" fmla="*/ 116 w 867"/>
                                    <a:gd name="T83" fmla="*/ 759 h 787"/>
                                    <a:gd name="T84" fmla="*/ 192 w 867"/>
                                    <a:gd name="T85" fmla="*/ 784 h 787"/>
                                    <a:gd name="T86" fmla="*/ 235 w 867"/>
                                    <a:gd name="T87" fmla="*/ 787 h 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867" h="787">
                                      <a:moveTo>
                                        <a:pt x="221" y="489"/>
                                      </a:moveTo>
                                      <a:cubicBezTo>
                                        <a:pt x="209" y="425"/>
                                        <a:pt x="190" y="273"/>
                                        <a:pt x="359" y="166"/>
                                      </a:cubicBezTo>
                                      <a:cubicBezTo>
                                        <a:pt x="367" y="161"/>
                                        <a:pt x="385" y="155"/>
                                        <a:pt x="390" y="174"/>
                                      </a:cubicBezTo>
                                      <a:cubicBezTo>
                                        <a:pt x="408" y="237"/>
                                        <a:pt x="429" y="422"/>
                                        <a:pt x="266" y="504"/>
                                      </a:cubicBezTo>
                                      <a:cubicBezTo>
                                        <a:pt x="266" y="504"/>
                                        <a:pt x="228" y="524"/>
                                        <a:pt x="221" y="489"/>
                                      </a:cubicBezTo>
                                      <a:moveTo>
                                        <a:pt x="468" y="356"/>
                                      </a:moveTo>
                                      <a:cubicBezTo>
                                        <a:pt x="639" y="269"/>
                                        <a:pt x="617" y="86"/>
                                        <a:pt x="600" y="20"/>
                                      </a:cubicBezTo>
                                      <a:cubicBezTo>
                                        <a:pt x="594" y="0"/>
                                        <a:pt x="574" y="7"/>
                                        <a:pt x="565" y="13"/>
                                      </a:cubicBezTo>
                                      <a:cubicBezTo>
                                        <a:pt x="398" y="125"/>
                                        <a:pt x="420" y="280"/>
                                        <a:pt x="436" y="340"/>
                                      </a:cubicBezTo>
                                      <a:cubicBezTo>
                                        <a:pt x="436" y="340"/>
                                        <a:pt x="442" y="369"/>
                                        <a:pt x="468" y="356"/>
                                      </a:cubicBezTo>
                                      <a:moveTo>
                                        <a:pt x="844" y="389"/>
                                      </a:moveTo>
                                      <a:cubicBezTo>
                                        <a:pt x="787" y="345"/>
                                        <a:pt x="642" y="267"/>
                                        <a:pt x="470" y="379"/>
                                      </a:cubicBezTo>
                                      <a:cubicBezTo>
                                        <a:pt x="451" y="392"/>
                                        <a:pt x="454" y="402"/>
                                        <a:pt x="464" y="414"/>
                                      </a:cubicBezTo>
                                      <a:cubicBezTo>
                                        <a:pt x="508" y="465"/>
                                        <a:pt x="637" y="577"/>
                                        <a:pt x="842" y="435"/>
                                      </a:cubicBezTo>
                                      <a:cubicBezTo>
                                        <a:pt x="859" y="423"/>
                                        <a:pt x="867" y="407"/>
                                        <a:pt x="844" y="389"/>
                                      </a:cubicBezTo>
                                      <a:moveTo>
                                        <a:pt x="265" y="532"/>
                                      </a:moveTo>
                                      <a:cubicBezTo>
                                        <a:pt x="243" y="550"/>
                                        <a:pt x="251" y="563"/>
                                        <a:pt x="258" y="571"/>
                                      </a:cubicBezTo>
                                      <a:cubicBezTo>
                                        <a:pt x="301" y="620"/>
                                        <a:pt x="434" y="702"/>
                                        <a:pt x="619" y="590"/>
                                      </a:cubicBezTo>
                                      <a:cubicBezTo>
                                        <a:pt x="635" y="580"/>
                                        <a:pt x="635" y="566"/>
                                        <a:pt x="622" y="555"/>
                                      </a:cubicBezTo>
                                      <a:cubicBezTo>
                                        <a:pt x="566" y="512"/>
                                        <a:pt x="409" y="411"/>
                                        <a:pt x="265" y="532"/>
                                      </a:cubicBezTo>
                                      <a:moveTo>
                                        <a:pt x="46" y="672"/>
                                      </a:moveTo>
                                      <a:cubicBezTo>
                                        <a:pt x="47" y="671"/>
                                        <a:pt x="47" y="671"/>
                                        <a:pt x="47" y="671"/>
                                      </a:cubicBezTo>
                                      <a:cubicBezTo>
                                        <a:pt x="219" y="590"/>
                                        <a:pt x="189" y="396"/>
                                        <a:pt x="176" y="338"/>
                                      </a:cubicBezTo>
                                      <a:cubicBezTo>
                                        <a:pt x="174" y="329"/>
                                        <a:pt x="166" y="326"/>
                                        <a:pt x="159" y="326"/>
                                      </a:cubicBezTo>
                                      <a:cubicBezTo>
                                        <a:pt x="155" y="326"/>
                                        <a:pt x="152" y="326"/>
                                        <a:pt x="149" y="328"/>
                                      </a:cubicBezTo>
                                      <a:cubicBezTo>
                                        <a:pt x="55" y="386"/>
                                        <a:pt x="4" y="466"/>
                                        <a:pt x="0" y="565"/>
                                      </a:cubicBezTo>
                                      <a:cubicBezTo>
                                        <a:pt x="14" y="607"/>
                                        <a:pt x="29" y="641"/>
                                        <a:pt x="45" y="670"/>
                                      </a:cubicBezTo>
                                      <a:lnTo>
                                        <a:pt x="46" y="672"/>
                                      </a:lnTo>
                                      <a:close/>
                                      <a:moveTo>
                                        <a:pt x="235" y="787"/>
                                      </a:moveTo>
                                      <a:cubicBezTo>
                                        <a:pt x="295" y="787"/>
                                        <a:pt x="357" y="766"/>
                                        <a:pt x="415" y="726"/>
                                      </a:cubicBezTo>
                                      <a:cubicBezTo>
                                        <a:pt x="420" y="723"/>
                                        <a:pt x="426" y="716"/>
                                        <a:pt x="426" y="708"/>
                                      </a:cubicBezTo>
                                      <a:cubicBezTo>
                                        <a:pt x="426" y="702"/>
                                        <a:pt x="423" y="696"/>
                                        <a:pt x="415" y="690"/>
                                      </a:cubicBezTo>
                                      <a:cubicBezTo>
                                        <a:pt x="364" y="655"/>
                                        <a:pt x="309" y="633"/>
                                        <a:pt x="255" y="627"/>
                                      </a:cubicBezTo>
                                      <a:cubicBezTo>
                                        <a:pt x="245" y="626"/>
                                        <a:pt x="235" y="625"/>
                                        <a:pt x="225" y="625"/>
                                      </a:cubicBezTo>
                                      <a:cubicBezTo>
                                        <a:pt x="197" y="625"/>
                                        <a:pt x="170" y="630"/>
                                        <a:pt x="144" y="639"/>
                                      </a:cubicBezTo>
                                      <a:cubicBezTo>
                                        <a:pt x="124" y="646"/>
                                        <a:pt x="105" y="655"/>
                                        <a:pt x="86" y="668"/>
                                      </a:cubicBezTo>
                                      <a:cubicBezTo>
                                        <a:pt x="81" y="671"/>
                                        <a:pt x="81" y="671"/>
                                        <a:pt x="81" y="671"/>
                                      </a:cubicBezTo>
                                      <a:cubicBezTo>
                                        <a:pt x="75" y="675"/>
                                        <a:pt x="65" y="681"/>
                                        <a:pt x="58" y="687"/>
                                      </a:cubicBezTo>
                                      <a:cubicBezTo>
                                        <a:pt x="57" y="691"/>
                                        <a:pt x="57" y="691"/>
                                        <a:pt x="57" y="691"/>
                                      </a:cubicBezTo>
                                      <a:cubicBezTo>
                                        <a:pt x="71" y="714"/>
                                        <a:pt x="86" y="734"/>
                                        <a:pt x="103" y="752"/>
                                      </a:cubicBezTo>
                                      <a:cubicBezTo>
                                        <a:pt x="108" y="755"/>
                                        <a:pt x="108" y="755"/>
                                        <a:pt x="108" y="755"/>
                                      </a:cubicBezTo>
                                      <a:cubicBezTo>
                                        <a:pt x="111" y="756"/>
                                        <a:pt x="113" y="758"/>
                                        <a:pt x="116" y="759"/>
                                      </a:cubicBezTo>
                                      <a:cubicBezTo>
                                        <a:pt x="141" y="771"/>
                                        <a:pt x="167" y="779"/>
                                        <a:pt x="192" y="784"/>
                                      </a:cubicBezTo>
                                      <a:cubicBezTo>
                                        <a:pt x="206" y="786"/>
                                        <a:pt x="221" y="787"/>
                                        <a:pt x="235" y="787"/>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 name="logo_CGRC_Text"/>
                              <wps:cNvSpPr>
                                <a:spLocks noEditPoints="1"/>
                              </wps:cNvSpPr>
                              <wps:spPr bwMode="auto">
                                <a:xfrm>
                                  <a:off x="981075" y="161925"/>
                                  <a:ext cx="1765935" cy="509270"/>
                                </a:xfrm>
                                <a:custGeom>
                                  <a:avLst/>
                                  <a:gdLst>
                                    <a:gd name="T0" fmla="*/ 968 w 1447"/>
                                    <a:gd name="T1" fmla="*/ 268 h 413"/>
                                    <a:gd name="T2" fmla="*/ 986 w 1447"/>
                                    <a:gd name="T3" fmla="*/ 238 h 413"/>
                                    <a:gd name="T4" fmla="*/ 1043 w 1447"/>
                                    <a:gd name="T5" fmla="*/ 217 h 413"/>
                                    <a:gd name="T6" fmla="*/ 1027 w 1447"/>
                                    <a:gd name="T7" fmla="*/ 268 h 413"/>
                                    <a:gd name="T8" fmla="*/ 1103 w 1447"/>
                                    <a:gd name="T9" fmla="*/ 247 h 413"/>
                                    <a:gd name="T10" fmla="*/ 1088 w 1447"/>
                                    <a:gd name="T11" fmla="*/ 256 h 413"/>
                                    <a:gd name="T12" fmla="*/ 1094 w 1447"/>
                                    <a:gd name="T13" fmla="*/ 238 h 413"/>
                                    <a:gd name="T14" fmla="*/ 1135 w 1447"/>
                                    <a:gd name="T15" fmla="*/ 220 h 413"/>
                                    <a:gd name="T16" fmla="*/ 1164 w 1447"/>
                                    <a:gd name="T17" fmla="*/ 238 h 413"/>
                                    <a:gd name="T18" fmla="*/ 1221 w 1447"/>
                                    <a:gd name="T19" fmla="*/ 308 h 413"/>
                                    <a:gd name="T20" fmla="*/ 1315 w 1447"/>
                                    <a:gd name="T21" fmla="*/ 238 h 413"/>
                                    <a:gd name="T22" fmla="*/ 1272 w 1447"/>
                                    <a:gd name="T23" fmla="*/ 305 h 413"/>
                                    <a:gd name="T24" fmla="*/ 1363 w 1447"/>
                                    <a:gd name="T25" fmla="*/ 299 h 413"/>
                                    <a:gd name="T26" fmla="*/ 1363 w 1447"/>
                                    <a:gd name="T27" fmla="*/ 305 h 413"/>
                                    <a:gd name="T28" fmla="*/ 978 w 1447"/>
                                    <a:gd name="T29" fmla="*/ 413 h 413"/>
                                    <a:gd name="T30" fmla="*/ 978 w 1447"/>
                                    <a:gd name="T31" fmla="*/ 333 h 413"/>
                                    <a:gd name="T32" fmla="*/ 1046 w 1447"/>
                                    <a:gd name="T33" fmla="*/ 343 h 413"/>
                                    <a:gd name="T34" fmla="*/ 1105 w 1447"/>
                                    <a:gd name="T35" fmla="*/ 325 h 413"/>
                                    <a:gd name="T36" fmla="*/ 1117 w 1447"/>
                                    <a:gd name="T37" fmla="*/ 392 h 413"/>
                                    <a:gd name="T38" fmla="*/ 1156 w 1447"/>
                                    <a:gd name="T39" fmla="*/ 333 h 413"/>
                                    <a:gd name="T40" fmla="*/ 1237 w 1447"/>
                                    <a:gd name="T41" fmla="*/ 349 h 413"/>
                                    <a:gd name="T42" fmla="*/ 1225 w 1447"/>
                                    <a:gd name="T43" fmla="*/ 385 h 413"/>
                                    <a:gd name="T44" fmla="*/ 1255 w 1447"/>
                                    <a:gd name="T45" fmla="*/ 322 h 413"/>
                                    <a:gd name="T46" fmla="*/ 1293 w 1447"/>
                                    <a:gd name="T47" fmla="*/ 325 h 413"/>
                                    <a:gd name="T48" fmla="*/ 72 w 1447"/>
                                    <a:gd name="T49" fmla="*/ 65 h 413"/>
                                    <a:gd name="T50" fmla="*/ 85 w 1447"/>
                                    <a:gd name="T51" fmla="*/ 129 h 413"/>
                                    <a:gd name="T52" fmla="*/ 212 w 1447"/>
                                    <a:gd name="T53" fmla="*/ 45 h 413"/>
                                    <a:gd name="T54" fmla="*/ 145 w 1447"/>
                                    <a:gd name="T55" fmla="*/ 150 h 413"/>
                                    <a:gd name="T56" fmla="*/ 336 w 1447"/>
                                    <a:gd name="T57" fmla="*/ 45 h 413"/>
                                    <a:gd name="T58" fmla="*/ 359 w 1447"/>
                                    <a:gd name="T59" fmla="*/ 0 h 413"/>
                                    <a:gd name="T60" fmla="*/ 420 w 1447"/>
                                    <a:gd name="T61" fmla="*/ 25 h 413"/>
                                    <a:gd name="T62" fmla="*/ 469 w 1447"/>
                                    <a:gd name="T63" fmla="*/ 190 h 413"/>
                                    <a:gd name="T64" fmla="*/ 469 w 1447"/>
                                    <a:gd name="T65" fmla="*/ 85 h 413"/>
                                    <a:gd name="T66" fmla="*/ 587 w 1447"/>
                                    <a:gd name="T67" fmla="*/ 196 h 413"/>
                                    <a:gd name="T68" fmla="*/ 680 w 1447"/>
                                    <a:gd name="T69" fmla="*/ 25 h 413"/>
                                    <a:gd name="T70" fmla="*/ 825 w 1447"/>
                                    <a:gd name="T71" fmla="*/ 6 h 413"/>
                                    <a:gd name="T72" fmla="*/ 850 w 1447"/>
                                    <a:gd name="T73" fmla="*/ 150 h 413"/>
                                    <a:gd name="T74" fmla="*/ 929 w 1447"/>
                                    <a:gd name="T75" fmla="*/ 25 h 413"/>
                                    <a:gd name="T76" fmla="*/ 1020 w 1447"/>
                                    <a:gd name="T77" fmla="*/ 196 h 413"/>
                                    <a:gd name="T78" fmla="*/ 1053 w 1447"/>
                                    <a:gd name="T79" fmla="*/ 170 h 413"/>
                                    <a:gd name="T80" fmla="*/ 1195 w 1447"/>
                                    <a:gd name="T81" fmla="*/ 130 h 413"/>
                                    <a:gd name="T82" fmla="*/ 1221 w 1447"/>
                                    <a:gd name="T83" fmla="*/ 45 h 413"/>
                                    <a:gd name="T84" fmla="*/ 1345 w 1447"/>
                                    <a:gd name="T85" fmla="*/ 190 h 413"/>
                                    <a:gd name="T86" fmla="*/ 1254 w 1447"/>
                                    <a:gd name="T87" fmla="*/ 46 h 413"/>
                                    <a:gd name="T88" fmla="*/ 72 w 1447"/>
                                    <a:gd name="T89" fmla="*/ 283 h 413"/>
                                    <a:gd name="T90" fmla="*/ 85 w 1447"/>
                                    <a:gd name="T91" fmla="*/ 302 h 413"/>
                                    <a:gd name="T92" fmla="*/ 46 w 1447"/>
                                    <a:gd name="T93" fmla="*/ 243 h 413"/>
                                    <a:gd name="T94" fmla="*/ 149 w 1447"/>
                                    <a:gd name="T95" fmla="*/ 223 h 413"/>
                                    <a:gd name="T96" fmla="*/ 248 w 1447"/>
                                    <a:gd name="T97" fmla="*/ 263 h 413"/>
                                    <a:gd name="T98" fmla="*/ 333 w 1447"/>
                                    <a:gd name="T99" fmla="*/ 413 h 413"/>
                                    <a:gd name="T100" fmla="*/ 419 w 1447"/>
                                    <a:gd name="T101" fmla="*/ 217 h 413"/>
                                    <a:gd name="T102" fmla="*/ 589 w 1447"/>
                                    <a:gd name="T103" fmla="*/ 407 h 413"/>
                                    <a:gd name="T104" fmla="*/ 497 w 1447"/>
                                    <a:gd name="T105" fmla="*/ 263 h 413"/>
                                    <a:gd name="T106" fmla="*/ 694 w 1447"/>
                                    <a:gd name="T107" fmla="*/ 283 h 413"/>
                                    <a:gd name="T108" fmla="*/ 706 w 1447"/>
                                    <a:gd name="T109" fmla="*/ 302 h 413"/>
                                    <a:gd name="T110" fmla="*/ 667 w 1447"/>
                                    <a:gd name="T111" fmla="*/ 243 h 413"/>
                                    <a:gd name="T112" fmla="*/ 771 w 1447"/>
                                    <a:gd name="T113" fmla="*/ 407 h 413"/>
                                    <a:gd name="T114" fmla="*/ 771 w 1447"/>
                                    <a:gd name="T115" fmla="*/ 303 h 413"/>
                                    <a:gd name="T116" fmla="*/ 895 w 1447"/>
                                    <a:gd name="T117" fmla="*/ 407 h 413"/>
                                    <a:gd name="T118" fmla="*/ 1447 w 1447"/>
                                    <a:gd name="T119" fmla="*/ 96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447" h="413">
                                      <a:moveTo>
                                        <a:pt x="998" y="247"/>
                                      </a:moveTo>
                                      <a:cubicBezTo>
                                        <a:pt x="998" y="253"/>
                                        <a:pt x="996" y="258"/>
                                        <a:pt x="992" y="262"/>
                                      </a:cubicBezTo>
                                      <a:cubicBezTo>
                                        <a:pt x="996" y="266"/>
                                        <a:pt x="998" y="272"/>
                                        <a:pt x="998" y="278"/>
                                      </a:cubicBezTo>
                                      <a:cubicBezTo>
                                        <a:pt x="998" y="305"/>
                                        <a:pt x="998" y="305"/>
                                        <a:pt x="998" y="305"/>
                                      </a:cubicBezTo>
                                      <a:cubicBezTo>
                                        <a:pt x="998" y="307"/>
                                        <a:pt x="997" y="308"/>
                                        <a:pt x="995" y="308"/>
                                      </a:cubicBezTo>
                                      <a:cubicBezTo>
                                        <a:pt x="989" y="308"/>
                                        <a:pt x="989" y="308"/>
                                        <a:pt x="989" y="308"/>
                                      </a:cubicBezTo>
                                      <a:cubicBezTo>
                                        <a:pt x="988" y="308"/>
                                        <a:pt x="986" y="307"/>
                                        <a:pt x="986" y="305"/>
                                      </a:cubicBezTo>
                                      <a:cubicBezTo>
                                        <a:pt x="986" y="278"/>
                                        <a:pt x="986" y="278"/>
                                        <a:pt x="986" y="278"/>
                                      </a:cubicBezTo>
                                      <a:cubicBezTo>
                                        <a:pt x="986" y="272"/>
                                        <a:pt x="982" y="268"/>
                                        <a:pt x="977" y="268"/>
                                      </a:cubicBezTo>
                                      <a:cubicBezTo>
                                        <a:pt x="968" y="268"/>
                                        <a:pt x="968" y="268"/>
                                        <a:pt x="968" y="268"/>
                                      </a:cubicBezTo>
                                      <a:cubicBezTo>
                                        <a:pt x="968" y="305"/>
                                        <a:pt x="968" y="305"/>
                                        <a:pt x="968" y="305"/>
                                      </a:cubicBezTo>
                                      <a:cubicBezTo>
                                        <a:pt x="968" y="307"/>
                                        <a:pt x="966" y="308"/>
                                        <a:pt x="965" y="308"/>
                                      </a:cubicBezTo>
                                      <a:cubicBezTo>
                                        <a:pt x="959" y="308"/>
                                        <a:pt x="959" y="308"/>
                                        <a:pt x="959" y="308"/>
                                      </a:cubicBezTo>
                                      <a:cubicBezTo>
                                        <a:pt x="957" y="308"/>
                                        <a:pt x="956" y="307"/>
                                        <a:pt x="956" y="305"/>
                                      </a:cubicBezTo>
                                      <a:cubicBezTo>
                                        <a:pt x="956" y="222"/>
                                        <a:pt x="956" y="222"/>
                                        <a:pt x="956" y="222"/>
                                      </a:cubicBezTo>
                                      <a:cubicBezTo>
                                        <a:pt x="956" y="219"/>
                                        <a:pt x="958" y="217"/>
                                        <a:pt x="962" y="217"/>
                                      </a:cubicBezTo>
                                      <a:cubicBezTo>
                                        <a:pt x="977" y="217"/>
                                        <a:pt x="977" y="217"/>
                                        <a:pt x="977" y="217"/>
                                      </a:cubicBezTo>
                                      <a:cubicBezTo>
                                        <a:pt x="989" y="217"/>
                                        <a:pt x="998" y="226"/>
                                        <a:pt x="998" y="238"/>
                                      </a:cubicBezTo>
                                      <a:lnTo>
                                        <a:pt x="998" y="247"/>
                                      </a:lnTo>
                                      <a:close/>
                                      <a:moveTo>
                                        <a:pt x="986" y="238"/>
                                      </a:moveTo>
                                      <a:cubicBezTo>
                                        <a:pt x="986" y="233"/>
                                        <a:pt x="982" y="228"/>
                                        <a:pt x="977" y="228"/>
                                      </a:cubicBezTo>
                                      <a:cubicBezTo>
                                        <a:pt x="968" y="228"/>
                                        <a:pt x="968" y="228"/>
                                        <a:pt x="968" y="228"/>
                                      </a:cubicBezTo>
                                      <a:cubicBezTo>
                                        <a:pt x="968" y="256"/>
                                        <a:pt x="968" y="256"/>
                                        <a:pt x="968" y="256"/>
                                      </a:cubicBezTo>
                                      <a:cubicBezTo>
                                        <a:pt x="977" y="256"/>
                                        <a:pt x="977" y="256"/>
                                        <a:pt x="977" y="256"/>
                                      </a:cubicBezTo>
                                      <a:cubicBezTo>
                                        <a:pt x="982" y="256"/>
                                        <a:pt x="986" y="252"/>
                                        <a:pt x="986" y="247"/>
                                      </a:cubicBezTo>
                                      <a:lnTo>
                                        <a:pt x="986" y="238"/>
                                      </a:lnTo>
                                      <a:close/>
                                      <a:moveTo>
                                        <a:pt x="1043" y="228"/>
                                      </a:moveTo>
                                      <a:cubicBezTo>
                                        <a:pt x="1045" y="228"/>
                                        <a:pt x="1046" y="227"/>
                                        <a:pt x="1046" y="225"/>
                                      </a:cubicBezTo>
                                      <a:cubicBezTo>
                                        <a:pt x="1046" y="220"/>
                                        <a:pt x="1046" y="220"/>
                                        <a:pt x="1046" y="220"/>
                                      </a:cubicBezTo>
                                      <a:cubicBezTo>
                                        <a:pt x="1046" y="218"/>
                                        <a:pt x="1045" y="217"/>
                                        <a:pt x="1043" y="217"/>
                                      </a:cubicBezTo>
                                      <a:cubicBezTo>
                                        <a:pt x="1021" y="217"/>
                                        <a:pt x="1021" y="217"/>
                                        <a:pt x="1021" y="217"/>
                                      </a:cubicBezTo>
                                      <a:cubicBezTo>
                                        <a:pt x="1018" y="217"/>
                                        <a:pt x="1016" y="219"/>
                                        <a:pt x="1016" y="222"/>
                                      </a:cubicBezTo>
                                      <a:cubicBezTo>
                                        <a:pt x="1016" y="302"/>
                                        <a:pt x="1016" y="302"/>
                                        <a:pt x="1016" y="302"/>
                                      </a:cubicBezTo>
                                      <a:cubicBezTo>
                                        <a:pt x="1016" y="305"/>
                                        <a:pt x="1018" y="308"/>
                                        <a:pt x="1021" y="308"/>
                                      </a:cubicBezTo>
                                      <a:cubicBezTo>
                                        <a:pt x="1043" y="308"/>
                                        <a:pt x="1043" y="308"/>
                                        <a:pt x="1043" y="308"/>
                                      </a:cubicBezTo>
                                      <a:cubicBezTo>
                                        <a:pt x="1045" y="308"/>
                                        <a:pt x="1046" y="307"/>
                                        <a:pt x="1046" y="305"/>
                                      </a:cubicBezTo>
                                      <a:cubicBezTo>
                                        <a:pt x="1046" y="299"/>
                                        <a:pt x="1046" y="299"/>
                                        <a:pt x="1046" y="299"/>
                                      </a:cubicBezTo>
                                      <a:cubicBezTo>
                                        <a:pt x="1046" y="298"/>
                                        <a:pt x="1045" y="296"/>
                                        <a:pt x="1043" y="296"/>
                                      </a:cubicBezTo>
                                      <a:cubicBezTo>
                                        <a:pt x="1027" y="296"/>
                                        <a:pt x="1027" y="296"/>
                                        <a:pt x="1027" y="296"/>
                                      </a:cubicBezTo>
                                      <a:cubicBezTo>
                                        <a:pt x="1027" y="268"/>
                                        <a:pt x="1027" y="268"/>
                                        <a:pt x="1027" y="268"/>
                                      </a:cubicBezTo>
                                      <a:cubicBezTo>
                                        <a:pt x="1043" y="268"/>
                                        <a:pt x="1043" y="268"/>
                                        <a:pt x="1043" y="268"/>
                                      </a:cubicBezTo>
                                      <a:cubicBezTo>
                                        <a:pt x="1045" y="268"/>
                                        <a:pt x="1046" y="267"/>
                                        <a:pt x="1046" y="265"/>
                                      </a:cubicBezTo>
                                      <a:cubicBezTo>
                                        <a:pt x="1046" y="259"/>
                                        <a:pt x="1046" y="259"/>
                                        <a:pt x="1046" y="259"/>
                                      </a:cubicBezTo>
                                      <a:cubicBezTo>
                                        <a:pt x="1046" y="258"/>
                                        <a:pt x="1045" y="256"/>
                                        <a:pt x="1043" y="256"/>
                                      </a:cubicBezTo>
                                      <a:cubicBezTo>
                                        <a:pt x="1027" y="256"/>
                                        <a:pt x="1027" y="256"/>
                                        <a:pt x="1027" y="256"/>
                                      </a:cubicBezTo>
                                      <a:cubicBezTo>
                                        <a:pt x="1027" y="228"/>
                                        <a:pt x="1027" y="228"/>
                                        <a:pt x="1027" y="228"/>
                                      </a:cubicBezTo>
                                      <a:lnTo>
                                        <a:pt x="1043" y="228"/>
                                      </a:lnTo>
                                      <a:close/>
                                      <a:moveTo>
                                        <a:pt x="1094" y="244"/>
                                      </a:moveTo>
                                      <a:cubicBezTo>
                                        <a:pt x="1094" y="246"/>
                                        <a:pt x="1096" y="247"/>
                                        <a:pt x="1097" y="247"/>
                                      </a:cubicBezTo>
                                      <a:cubicBezTo>
                                        <a:pt x="1103" y="247"/>
                                        <a:pt x="1103" y="247"/>
                                        <a:pt x="1103" y="247"/>
                                      </a:cubicBezTo>
                                      <a:cubicBezTo>
                                        <a:pt x="1105" y="247"/>
                                        <a:pt x="1106" y="246"/>
                                        <a:pt x="1106" y="244"/>
                                      </a:cubicBezTo>
                                      <a:cubicBezTo>
                                        <a:pt x="1106" y="238"/>
                                        <a:pt x="1106" y="238"/>
                                        <a:pt x="1106" y="238"/>
                                      </a:cubicBezTo>
                                      <a:cubicBezTo>
                                        <a:pt x="1106" y="226"/>
                                        <a:pt x="1097" y="217"/>
                                        <a:pt x="1085" y="217"/>
                                      </a:cubicBezTo>
                                      <a:cubicBezTo>
                                        <a:pt x="1073" y="217"/>
                                        <a:pt x="1064" y="226"/>
                                        <a:pt x="1064" y="238"/>
                                      </a:cubicBezTo>
                                      <a:cubicBezTo>
                                        <a:pt x="1064" y="287"/>
                                        <a:pt x="1064" y="287"/>
                                        <a:pt x="1064" y="287"/>
                                      </a:cubicBezTo>
                                      <a:cubicBezTo>
                                        <a:pt x="1064" y="299"/>
                                        <a:pt x="1073" y="308"/>
                                        <a:pt x="1085" y="308"/>
                                      </a:cubicBezTo>
                                      <a:cubicBezTo>
                                        <a:pt x="1097" y="308"/>
                                        <a:pt x="1106" y="299"/>
                                        <a:pt x="1106" y="287"/>
                                      </a:cubicBezTo>
                                      <a:cubicBezTo>
                                        <a:pt x="1106" y="259"/>
                                        <a:pt x="1106" y="259"/>
                                        <a:pt x="1106" y="259"/>
                                      </a:cubicBezTo>
                                      <a:cubicBezTo>
                                        <a:pt x="1106" y="258"/>
                                        <a:pt x="1105" y="256"/>
                                        <a:pt x="1103" y="256"/>
                                      </a:cubicBezTo>
                                      <a:cubicBezTo>
                                        <a:pt x="1088" y="256"/>
                                        <a:pt x="1088" y="256"/>
                                        <a:pt x="1088" y="256"/>
                                      </a:cubicBezTo>
                                      <a:cubicBezTo>
                                        <a:pt x="1086" y="256"/>
                                        <a:pt x="1085" y="258"/>
                                        <a:pt x="1085" y="259"/>
                                      </a:cubicBezTo>
                                      <a:cubicBezTo>
                                        <a:pt x="1085" y="265"/>
                                        <a:pt x="1085" y="265"/>
                                        <a:pt x="1085" y="265"/>
                                      </a:cubicBezTo>
                                      <a:cubicBezTo>
                                        <a:pt x="1085" y="267"/>
                                        <a:pt x="1086" y="268"/>
                                        <a:pt x="1088" y="268"/>
                                      </a:cubicBezTo>
                                      <a:cubicBezTo>
                                        <a:pt x="1094" y="268"/>
                                        <a:pt x="1094" y="268"/>
                                        <a:pt x="1094" y="268"/>
                                      </a:cubicBezTo>
                                      <a:cubicBezTo>
                                        <a:pt x="1094" y="287"/>
                                        <a:pt x="1094" y="287"/>
                                        <a:pt x="1094" y="287"/>
                                      </a:cubicBezTo>
                                      <a:cubicBezTo>
                                        <a:pt x="1094" y="292"/>
                                        <a:pt x="1090" y="297"/>
                                        <a:pt x="1085" y="297"/>
                                      </a:cubicBezTo>
                                      <a:cubicBezTo>
                                        <a:pt x="1080" y="297"/>
                                        <a:pt x="1076" y="292"/>
                                        <a:pt x="1076" y="287"/>
                                      </a:cubicBezTo>
                                      <a:cubicBezTo>
                                        <a:pt x="1076" y="238"/>
                                        <a:pt x="1076" y="238"/>
                                        <a:pt x="1076" y="238"/>
                                      </a:cubicBezTo>
                                      <a:cubicBezTo>
                                        <a:pt x="1076" y="233"/>
                                        <a:pt x="1080" y="229"/>
                                        <a:pt x="1085" y="229"/>
                                      </a:cubicBezTo>
                                      <a:cubicBezTo>
                                        <a:pt x="1090" y="229"/>
                                        <a:pt x="1094" y="233"/>
                                        <a:pt x="1094" y="238"/>
                                      </a:cubicBezTo>
                                      <a:cubicBezTo>
                                        <a:pt x="1094" y="244"/>
                                        <a:pt x="1094" y="244"/>
                                        <a:pt x="1094" y="244"/>
                                      </a:cubicBezTo>
                                      <a:moveTo>
                                        <a:pt x="1135" y="220"/>
                                      </a:moveTo>
                                      <a:cubicBezTo>
                                        <a:pt x="1135" y="218"/>
                                        <a:pt x="1134" y="217"/>
                                        <a:pt x="1132" y="217"/>
                                      </a:cubicBezTo>
                                      <a:cubicBezTo>
                                        <a:pt x="1126" y="217"/>
                                        <a:pt x="1126" y="217"/>
                                        <a:pt x="1126" y="217"/>
                                      </a:cubicBezTo>
                                      <a:cubicBezTo>
                                        <a:pt x="1125" y="217"/>
                                        <a:pt x="1123" y="218"/>
                                        <a:pt x="1123" y="220"/>
                                      </a:cubicBezTo>
                                      <a:cubicBezTo>
                                        <a:pt x="1123" y="305"/>
                                        <a:pt x="1123" y="305"/>
                                        <a:pt x="1123" y="305"/>
                                      </a:cubicBezTo>
                                      <a:cubicBezTo>
                                        <a:pt x="1123" y="307"/>
                                        <a:pt x="1125" y="308"/>
                                        <a:pt x="1126" y="308"/>
                                      </a:cubicBezTo>
                                      <a:cubicBezTo>
                                        <a:pt x="1132" y="308"/>
                                        <a:pt x="1132" y="308"/>
                                        <a:pt x="1132" y="308"/>
                                      </a:cubicBezTo>
                                      <a:cubicBezTo>
                                        <a:pt x="1134" y="308"/>
                                        <a:pt x="1135" y="307"/>
                                        <a:pt x="1135" y="305"/>
                                      </a:cubicBezTo>
                                      <a:lnTo>
                                        <a:pt x="1135" y="220"/>
                                      </a:lnTo>
                                      <a:close/>
                                      <a:moveTo>
                                        <a:pt x="1195" y="238"/>
                                      </a:moveTo>
                                      <a:cubicBezTo>
                                        <a:pt x="1195" y="287"/>
                                        <a:pt x="1195" y="287"/>
                                        <a:pt x="1195" y="287"/>
                                      </a:cubicBezTo>
                                      <a:cubicBezTo>
                                        <a:pt x="1195" y="299"/>
                                        <a:pt x="1186" y="308"/>
                                        <a:pt x="1174" y="308"/>
                                      </a:cubicBezTo>
                                      <a:cubicBezTo>
                                        <a:pt x="1162" y="308"/>
                                        <a:pt x="1153" y="299"/>
                                        <a:pt x="1153" y="287"/>
                                      </a:cubicBezTo>
                                      <a:cubicBezTo>
                                        <a:pt x="1153" y="238"/>
                                        <a:pt x="1153" y="238"/>
                                        <a:pt x="1153" y="238"/>
                                      </a:cubicBezTo>
                                      <a:cubicBezTo>
                                        <a:pt x="1153" y="226"/>
                                        <a:pt x="1162" y="217"/>
                                        <a:pt x="1174" y="217"/>
                                      </a:cubicBezTo>
                                      <a:cubicBezTo>
                                        <a:pt x="1186" y="217"/>
                                        <a:pt x="1195" y="226"/>
                                        <a:pt x="1195" y="238"/>
                                      </a:cubicBezTo>
                                      <a:moveTo>
                                        <a:pt x="1183" y="238"/>
                                      </a:moveTo>
                                      <a:cubicBezTo>
                                        <a:pt x="1183" y="233"/>
                                        <a:pt x="1179" y="228"/>
                                        <a:pt x="1174" y="228"/>
                                      </a:cubicBezTo>
                                      <a:cubicBezTo>
                                        <a:pt x="1169" y="228"/>
                                        <a:pt x="1164" y="233"/>
                                        <a:pt x="1164" y="238"/>
                                      </a:cubicBezTo>
                                      <a:cubicBezTo>
                                        <a:pt x="1164" y="287"/>
                                        <a:pt x="1164" y="287"/>
                                        <a:pt x="1164" y="287"/>
                                      </a:cubicBezTo>
                                      <a:cubicBezTo>
                                        <a:pt x="1164" y="292"/>
                                        <a:pt x="1169" y="296"/>
                                        <a:pt x="1174" y="296"/>
                                      </a:cubicBezTo>
                                      <a:cubicBezTo>
                                        <a:pt x="1179" y="296"/>
                                        <a:pt x="1183" y="292"/>
                                        <a:pt x="1183" y="287"/>
                                      </a:cubicBezTo>
                                      <a:lnTo>
                                        <a:pt x="1183" y="238"/>
                                      </a:lnTo>
                                      <a:close/>
                                      <a:moveTo>
                                        <a:pt x="1255" y="238"/>
                                      </a:moveTo>
                                      <a:cubicBezTo>
                                        <a:pt x="1255" y="226"/>
                                        <a:pt x="1246" y="217"/>
                                        <a:pt x="1234" y="217"/>
                                      </a:cubicBezTo>
                                      <a:cubicBezTo>
                                        <a:pt x="1222" y="217"/>
                                        <a:pt x="1212" y="226"/>
                                        <a:pt x="1212" y="238"/>
                                      </a:cubicBezTo>
                                      <a:cubicBezTo>
                                        <a:pt x="1212" y="305"/>
                                        <a:pt x="1212" y="305"/>
                                        <a:pt x="1212" y="305"/>
                                      </a:cubicBezTo>
                                      <a:cubicBezTo>
                                        <a:pt x="1212" y="307"/>
                                        <a:pt x="1214" y="308"/>
                                        <a:pt x="1215" y="308"/>
                                      </a:cubicBezTo>
                                      <a:cubicBezTo>
                                        <a:pt x="1221" y="308"/>
                                        <a:pt x="1221" y="308"/>
                                        <a:pt x="1221" y="308"/>
                                      </a:cubicBezTo>
                                      <a:cubicBezTo>
                                        <a:pt x="1223" y="308"/>
                                        <a:pt x="1224" y="307"/>
                                        <a:pt x="1224" y="305"/>
                                      </a:cubicBezTo>
                                      <a:cubicBezTo>
                                        <a:pt x="1224" y="238"/>
                                        <a:pt x="1224" y="238"/>
                                        <a:pt x="1224" y="238"/>
                                      </a:cubicBezTo>
                                      <a:cubicBezTo>
                                        <a:pt x="1224" y="233"/>
                                        <a:pt x="1229" y="228"/>
                                        <a:pt x="1234" y="228"/>
                                      </a:cubicBezTo>
                                      <a:cubicBezTo>
                                        <a:pt x="1239" y="228"/>
                                        <a:pt x="1243" y="233"/>
                                        <a:pt x="1243" y="238"/>
                                      </a:cubicBezTo>
                                      <a:cubicBezTo>
                                        <a:pt x="1243" y="305"/>
                                        <a:pt x="1243" y="305"/>
                                        <a:pt x="1243" y="305"/>
                                      </a:cubicBezTo>
                                      <a:cubicBezTo>
                                        <a:pt x="1243" y="307"/>
                                        <a:pt x="1245" y="308"/>
                                        <a:pt x="1246" y="308"/>
                                      </a:cubicBezTo>
                                      <a:cubicBezTo>
                                        <a:pt x="1252" y="308"/>
                                        <a:pt x="1252" y="308"/>
                                        <a:pt x="1252" y="308"/>
                                      </a:cubicBezTo>
                                      <a:cubicBezTo>
                                        <a:pt x="1254" y="308"/>
                                        <a:pt x="1255" y="307"/>
                                        <a:pt x="1255" y="305"/>
                                      </a:cubicBezTo>
                                      <a:cubicBezTo>
                                        <a:pt x="1255" y="238"/>
                                        <a:pt x="1255" y="238"/>
                                        <a:pt x="1255" y="238"/>
                                      </a:cubicBezTo>
                                      <a:moveTo>
                                        <a:pt x="1315" y="238"/>
                                      </a:moveTo>
                                      <a:cubicBezTo>
                                        <a:pt x="1315" y="305"/>
                                        <a:pt x="1315" y="305"/>
                                        <a:pt x="1315" y="305"/>
                                      </a:cubicBezTo>
                                      <a:cubicBezTo>
                                        <a:pt x="1315" y="307"/>
                                        <a:pt x="1314" y="308"/>
                                        <a:pt x="1312" y="308"/>
                                      </a:cubicBezTo>
                                      <a:cubicBezTo>
                                        <a:pt x="1306" y="308"/>
                                        <a:pt x="1306" y="308"/>
                                        <a:pt x="1306" y="308"/>
                                      </a:cubicBezTo>
                                      <a:cubicBezTo>
                                        <a:pt x="1305" y="308"/>
                                        <a:pt x="1303" y="307"/>
                                        <a:pt x="1303" y="305"/>
                                      </a:cubicBezTo>
                                      <a:cubicBezTo>
                                        <a:pt x="1303" y="268"/>
                                        <a:pt x="1303" y="268"/>
                                        <a:pt x="1303" y="268"/>
                                      </a:cubicBezTo>
                                      <a:cubicBezTo>
                                        <a:pt x="1284" y="268"/>
                                        <a:pt x="1284" y="268"/>
                                        <a:pt x="1284" y="268"/>
                                      </a:cubicBezTo>
                                      <a:cubicBezTo>
                                        <a:pt x="1284" y="305"/>
                                        <a:pt x="1284" y="305"/>
                                        <a:pt x="1284" y="305"/>
                                      </a:cubicBezTo>
                                      <a:cubicBezTo>
                                        <a:pt x="1284" y="307"/>
                                        <a:pt x="1283" y="308"/>
                                        <a:pt x="1281" y="308"/>
                                      </a:cubicBezTo>
                                      <a:cubicBezTo>
                                        <a:pt x="1275" y="308"/>
                                        <a:pt x="1275" y="308"/>
                                        <a:pt x="1275" y="308"/>
                                      </a:cubicBezTo>
                                      <a:cubicBezTo>
                                        <a:pt x="1274" y="308"/>
                                        <a:pt x="1272" y="307"/>
                                        <a:pt x="1272" y="305"/>
                                      </a:cubicBezTo>
                                      <a:cubicBezTo>
                                        <a:pt x="1272" y="238"/>
                                        <a:pt x="1272" y="238"/>
                                        <a:pt x="1272" y="238"/>
                                      </a:cubicBezTo>
                                      <a:cubicBezTo>
                                        <a:pt x="1272" y="226"/>
                                        <a:pt x="1282" y="217"/>
                                        <a:pt x="1294" y="217"/>
                                      </a:cubicBezTo>
                                      <a:cubicBezTo>
                                        <a:pt x="1306" y="217"/>
                                        <a:pt x="1315" y="226"/>
                                        <a:pt x="1315" y="238"/>
                                      </a:cubicBezTo>
                                      <a:moveTo>
                                        <a:pt x="1303" y="238"/>
                                      </a:moveTo>
                                      <a:cubicBezTo>
                                        <a:pt x="1303" y="233"/>
                                        <a:pt x="1299" y="229"/>
                                        <a:pt x="1294" y="229"/>
                                      </a:cubicBezTo>
                                      <a:cubicBezTo>
                                        <a:pt x="1289" y="229"/>
                                        <a:pt x="1284" y="233"/>
                                        <a:pt x="1284" y="238"/>
                                      </a:cubicBezTo>
                                      <a:cubicBezTo>
                                        <a:pt x="1284" y="257"/>
                                        <a:pt x="1284" y="257"/>
                                        <a:pt x="1284" y="257"/>
                                      </a:cubicBezTo>
                                      <a:cubicBezTo>
                                        <a:pt x="1303" y="257"/>
                                        <a:pt x="1303" y="257"/>
                                        <a:pt x="1303" y="257"/>
                                      </a:cubicBezTo>
                                      <a:lnTo>
                                        <a:pt x="1303" y="238"/>
                                      </a:lnTo>
                                      <a:close/>
                                      <a:moveTo>
                                        <a:pt x="1363" y="299"/>
                                      </a:moveTo>
                                      <a:cubicBezTo>
                                        <a:pt x="1363" y="298"/>
                                        <a:pt x="1362" y="296"/>
                                        <a:pt x="1360" y="296"/>
                                      </a:cubicBezTo>
                                      <a:cubicBezTo>
                                        <a:pt x="1344" y="296"/>
                                        <a:pt x="1344" y="296"/>
                                        <a:pt x="1344" y="296"/>
                                      </a:cubicBezTo>
                                      <a:cubicBezTo>
                                        <a:pt x="1344" y="220"/>
                                        <a:pt x="1344" y="220"/>
                                        <a:pt x="1344" y="220"/>
                                      </a:cubicBezTo>
                                      <a:cubicBezTo>
                                        <a:pt x="1344" y="218"/>
                                        <a:pt x="1343" y="217"/>
                                        <a:pt x="1341" y="217"/>
                                      </a:cubicBezTo>
                                      <a:cubicBezTo>
                                        <a:pt x="1335" y="217"/>
                                        <a:pt x="1335" y="217"/>
                                        <a:pt x="1335" y="217"/>
                                      </a:cubicBezTo>
                                      <a:cubicBezTo>
                                        <a:pt x="1334" y="217"/>
                                        <a:pt x="1332" y="218"/>
                                        <a:pt x="1332" y="220"/>
                                      </a:cubicBezTo>
                                      <a:cubicBezTo>
                                        <a:pt x="1332" y="302"/>
                                        <a:pt x="1332" y="302"/>
                                        <a:pt x="1332" y="302"/>
                                      </a:cubicBezTo>
                                      <a:cubicBezTo>
                                        <a:pt x="1332" y="305"/>
                                        <a:pt x="1335" y="308"/>
                                        <a:pt x="1338" y="308"/>
                                      </a:cubicBezTo>
                                      <a:cubicBezTo>
                                        <a:pt x="1360" y="308"/>
                                        <a:pt x="1360" y="308"/>
                                        <a:pt x="1360" y="308"/>
                                      </a:cubicBezTo>
                                      <a:cubicBezTo>
                                        <a:pt x="1362" y="308"/>
                                        <a:pt x="1363" y="307"/>
                                        <a:pt x="1363" y="305"/>
                                      </a:cubicBezTo>
                                      <a:cubicBezTo>
                                        <a:pt x="1363" y="299"/>
                                        <a:pt x="1363" y="299"/>
                                        <a:pt x="1363" y="299"/>
                                      </a:cubicBezTo>
                                      <a:moveTo>
                                        <a:pt x="987" y="349"/>
                                      </a:moveTo>
                                      <a:cubicBezTo>
                                        <a:pt x="987" y="351"/>
                                        <a:pt x="989" y="352"/>
                                        <a:pt x="990" y="352"/>
                                      </a:cubicBezTo>
                                      <a:cubicBezTo>
                                        <a:pt x="996" y="352"/>
                                        <a:pt x="996" y="352"/>
                                        <a:pt x="996" y="352"/>
                                      </a:cubicBezTo>
                                      <a:cubicBezTo>
                                        <a:pt x="998" y="352"/>
                                        <a:pt x="999" y="351"/>
                                        <a:pt x="999" y="349"/>
                                      </a:cubicBezTo>
                                      <a:cubicBezTo>
                                        <a:pt x="999" y="343"/>
                                        <a:pt x="999" y="343"/>
                                        <a:pt x="999" y="343"/>
                                      </a:cubicBezTo>
                                      <a:cubicBezTo>
                                        <a:pt x="999" y="331"/>
                                        <a:pt x="990" y="322"/>
                                        <a:pt x="978" y="322"/>
                                      </a:cubicBezTo>
                                      <a:cubicBezTo>
                                        <a:pt x="966" y="322"/>
                                        <a:pt x="957" y="331"/>
                                        <a:pt x="957" y="343"/>
                                      </a:cubicBezTo>
                                      <a:cubicBezTo>
                                        <a:pt x="957" y="392"/>
                                        <a:pt x="957" y="392"/>
                                        <a:pt x="957" y="392"/>
                                      </a:cubicBezTo>
                                      <a:cubicBezTo>
                                        <a:pt x="957" y="404"/>
                                        <a:pt x="966" y="413"/>
                                        <a:pt x="978" y="413"/>
                                      </a:cubicBezTo>
                                      <a:cubicBezTo>
                                        <a:pt x="990" y="413"/>
                                        <a:pt x="999" y="404"/>
                                        <a:pt x="999" y="392"/>
                                      </a:cubicBezTo>
                                      <a:cubicBezTo>
                                        <a:pt x="999" y="385"/>
                                        <a:pt x="999" y="385"/>
                                        <a:pt x="999" y="385"/>
                                      </a:cubicBezTo>
                                      <a:cubicBezTo>
                                        <a:pt x="999" y="383"/>
                                        <a:pt x="998" y="382"/>
                                        <a:pt x="996" y="382"/>
                                      </a:cubicBezTo>
                                      <a:cubicBezTo>
                                        <a:pt x="990" y="382"/>
                                        <a:pt x="990" y="382"/>
                                        <a:pt x="990" y="382"/>
                                      </a:cubicBezTo>
                                      <a:cubicBezTo>
                                        <a:pt x="989" y="382"/>
                                        <a:pt x="987" y="383"/>
                                        <a:pt x="987" y="385"/>
                                      </a:cubicBezTo>
                                      <a:cubicBezTo>
                                        <a:pt x="987" y="392"/>
                                        <a:pt x="987" y="392"/>
                                        <a:pt x="987" y="392"/>
                                      </a:cubicBezTo>
                                      <a:cubicBezTo>
                                        <a:pt x="987" y="397"/>
                                        <a:pt x="983" y="401"/>
                                        <a:pt x="978" y="401"/>
                                      </a:cubicBezTo>
                                      <a:cubicBezTo>
                                        <a:pt x="973" y="401"/>
                                        <a:pt x="969" y="397"/>
                                        <a:pt x="969" y="392"/>
                                      </a:cubicBezTo>
                                      <a:cubicBezTo>
                                        <a:pt x="969" y="343"/>
                                        <a:pt x="969" y="343"/>
                                        <a:pt x="969" y="343"/>
                                      </a:cubicBezTo>
                                      <a:cubicBezTo>
                                        <a:pt x="969" y="338"/>
                                        <a:pt x="973" y="333"/>
                                        <a:pt x="978" y="333"/>
                                      </a:cubicBezTo>
                                      <a:cubicBezTo>
                                        <a:pt x="983" y="333"/>
                                        <a:pt x="987" y="338"/>
                                        <a:pt x="987" y="343"/>
                                      </a:cubicBezTo>
                                      <a:cubicBezTo>
                                        <a:pt x="987" y="349"/>
                                        <a:pt x="987" y="349"/>
                                        <a:pt x="987" y="349"/>
                                      </a:cubicBezTo>
                                      <a:moveTo>
                                        <a:pt x="1057" y="343"/>
                                      </a:moveTo>
                                      <a:cubicBezTo>
                                        <a:pt x="1057" y="392"/>
                                        <a:pt x="1057" y="392"/>
                                        <a:pt x="1057" y="392"/>
                                      </a:cubicBezTo>
                                      <a:cubicBezTo>
                                        <a:pt x="1057" y="404"/>
                                        <a:pt x="1048" y="413"/>
                                        <a:pt x="1036" y="413"/>
                                      </a:cubicBezTo>
                                      <a:cubicBezTo>
                                        <a:pt x="1024" y="413"/>
                                        <a:pt x="1015" y="404"/>
                                        <a:pt x="1015" y="392"/>
                                      </a:cubicBezTo>
                                      <a:cubicBezTo>
                                        <a:pt x="1015" y="343"/>
                                        <a:pt x="1015" y="343"/>
                                        <a:pt x="1015" y="343"/>
                                      </a:cubicBezTo>
                                      <a:cubicBezTo>
                                        <a:pt x="1015" y="331"/>
                                        <a:pt x="1024" y="322"/>
                                        <a:pt x="1036" y="322"/>
                                      </a:cubicBezTo>
                                      <a:cubicBezTo>
                                        <a:pt x="1048" y="322"/>
                                        <a:pt x="1057" y="331"/>
                                        <a:pt x="1057" y="343"/>
                                      </a:cubicBezTo>
                                      <a:moveTo>
                                        <a:pt x="1046" y="343"/>
                                      </a:moveTo>
                                      <a:cubicBezTo>
                                        <a:pt x="1046" y="338"/>
                                        <a:pt x="1041" y="333"/>
                                        <a:pt x="1036" y="333"/>
                                      </a:cubicBezTo>
                                      <a:cubicBezTo>
                                        <a:pt x="1031" y="333"/>
                                        <a:pt x="1026" y="338"/>
                                        <a:pt x="1026" y="343"/>
                                      </a:cubicBezTo>
                                      <a:cubicBezTo>
                                        <a:pt x="1026" y="392"/>
                                        <a:pt x="1026" y="392"/>
                                        <a:pt x="1026" y="392"/>
                                      </a:cubicBezTo>
                                      <a:cubicBezTo>
                                        <a:pt x="1026" y="397"/>
                                        <a:pt x="1031" y="401"/>
                                        <a:pt x="1036" y="401"/>
                                      </a:cubicBezTo>
                                      <a:cubicBezTo>
                                        <a:pt x="1041" y="401"/>
                                        <a:pt x="1046" y="397"/>
                                        <a:pt x="1046" y="392"/>
                                      </a:cubicBezTo>
                                      <a:lnTo>
                                        <a:pt x="1046" y="343"/>
                                      </a:lnTo>
                                      <a:close/>
                                      <a:moveTo>
                                        <a:pt x="1117" y="325"/>
                                      </a:moveTo>
                                      <a:cubicBezTo>
                                        <a:pt x="1117" y="323"/>
                                        <a:pt x="1116" y="322"/>
                                        <a:pt x="1114" y="322"/>
                                      </a:cubicBezTo>
                                      <a:cubicBezTo>
                                        <a:pt x="1108" y="322"/>
                                        <a:pt x="1108" y="322"/>
                                        <a:pt x="1108" y="322"/>
                                      </a:cubicBezTo>
                                      <a:cubicBezTo>
                                        <a:pt x="1107" y="322"/>
                                        <a:pt x="1105" y="323"/>
                                        <a:pt x="1105" y="325"/>
                                      </a:cubicBezTo>
                                      <a:cubicBezTo>
                                        <a:pt x="1105" y="392"/>
                                        <a:pt x="1105" y="392"/>
                                        <a:pt x="1105" y="392"/>
                                      </a:cubicBezTo>
                                      <a:cubicBezTo>
                                        <a:pt x="1105" y="397"/>
                                        <a:pt x="1101" y="401"/>
                                        <a:pt x="1096" y="401"/>
                                      </a:cubicBezTo>
                                      <a:cubicBezTo>
                                        <a:pt x="1091" y="401"/>
                                        <a:pt x="1086" y="397"/>
                                        <a:pt x="1086" y="392"/>
                                      </a:cubicBezTo>
                                      <a:cubicBezTo>
                                        <a:pt x="1086" y="325"/>
                                        <a:pt x="1086" y="325"/>
                                        <a:pt x="1086" y="325"/>
                                      </a:cubicBezTo>
                                      <a:cubicBezTo>
                                        <a:pt x="1086" y="323"/>
                                        <a:pt x="1085" y="322"/>
                                        <a:pt x="1083" y="322"/>
                                      </a:cubicBezTo>
                                      <a:cubicBezTo>
                                        <a:pt x="1078" y="322"/>
                                        <a:pt x="1078" y="322"/>
                                        <a:pt x="1078" y="322"/>
                                      </a:cubicBezTo>
                                      <a:cubicBezTo>
                                        <a:pt x="1076" y="322"/>
                                        <a:pt x="1075" y="323"/>
                                        <a:pt x="1075" y="325"/>
                                      </a:cubicBezTo>
                                      <a:cubicBezTo>
                                        <a:pt x="1075" y="392"/>
                                        <a:pt x="1075" y="392"/>
                                        <a:pt x="1075" y="392"/>
                                      </a:cubicBezTo>
                                      <a:cubicBezTo>
                                        <a:pt x="1075" y="404"/>
                                        <a:pt x="1084" y="413"/>
                                        <a:pt x="1096" y="413"/>
                                      </a:cubicBezTo>
                                      <a:cubicBezTo>
                                        <a:pt x="1108" y="413"/>
                                        <a:pt x="1117" y="404"/>
                                        <a:pt x="1117" y="392"/>
                                      </a:cubicBezTo>
                                      <a:cubicBezTo>
                                        <a:pt x="1117" y="325"/>
                                        <a:pt x="1117" y="325"/>
                                        <a:pt x="1117" y="325"/>
                                      </a:cubicBezTo>
                                      <a:moveTo>
                                        <a:pt x="1177" y="343"/>
                                      </a:moveTo>
                                      <a:cubicBezTo>
                                        <a:pt x="1177" y="331"/>
                                        <a:pt x="1168" y="322"/>
                                        <a:pt x="1156" y="322"/>
                                      </a:cubicBezTo>
                                      <a:cubicBezTo>
                                        <a:pt x="1144" y="322"/>
                                        <a:pt x="1135" y="331"/>
                                        <a:pt x="1135" y="343"/>
                                      </a:cubicBezTo>
                                      <a:cubicBezTo>
                                        <a:pt x="1135" y="410"/>
                                        <a:pt x="1135" y="410"/>
                                        <a:pt x="1135" y="410"/>
                                      </a:cubicBezTo>
                                      <a:cubicBezTo>
                                        <a:pt x="1135" y="412"/>
                                        <a:pt x="1136" y="413"/>
                                        <a:pt x="1138" y="413"/>
                                      </a:cubicBezTo>
                                      <a:cubicBezTo>
                                        <a:pt x="1143" y="413"/>
                                        <a:pt x="1143" y="413"/>
                                        <a:pt x="1143" y="413"/>
                                      </a:cubicBezTo>
                                      <a:cubicBezTo>
                                        <a:pt x="1145" y="413"/>
                                        <a:pt x="1146" y="412"/>
                                        <a:pt x="1146" y="410"/>
                                      </a:cubicBezTo>
                                      <a:cubicBezTo>
                                        <a:pt x="1146" y="343"/>
                                        <a:pt x="1146" y="343"/>
                                        <a:pt x="1146" y="343"/>
                                      </a:cubicBezTo>
                                      <a:cubicBezTo>
                                        <a:pt x="1146" y="338"/>
                                        <a:pt x="1151" y="333"/>
                                        <a:pt x="1156" y="333"/>
                                      </a:cubicBezTo>
                                      <a:cubicBezTo>
                                        <a:pt x="1161" y="333"/>
                                        <a:pt x="1165" y="338"/>
                                        <a:pt x="1165" y="343"/>
                                      </a:cubicBezTo>
                                      <a:cubicBezTo>
                                        <a:pt x="1165" y="410"/>
                                        <a:pt x="1165" y="410"/>
                                        <a:pt x="1165" y="410"/>
                                      </a:cubicBezTo>
                                      <a:cubicBezTo>
                                        <a:pt x="1165" y="412"/>
                                        <a:pt x="1167" y="413"/>
                                        <a:pt x="1168" y="413"/>
                                      </a:cubicBezTo>
                                      <a:cubicBezTo>
                                        <a:pt x="1174" y="413"/>
                                        <a:pt x="1174" y="413"/>
                                        <a:pt x="1174" y="413"/>
                                      </a:cubicBezTo>
                                      <a:cubicBezTo>
                                        <a:pt x="1176" y="413"/>
                                        <a:pt x="1177" y="412"/>
                                        <a:pt x="1177" y="410"/>
                                      </a:cubicBezTo>
                                      <a:cubicBezTo>
                                        <a:pt x="1177" y="343"/>
                                        <a:pt x="1177" y="343"/>
                                        <a:pt x="1177" y="343"/>
                                      </a:cubicBezTo>
                                      <a:moveTo>
                                        <a:pt x="1225" y="349"/>
                                      </a:moveTo>
                                      <a:cubicBezTo>
                                        <a:pt x="1225" y="351"/>
                                        <a:pt x="1227" y="352"/>
                                        <a:pt x="1228" y="352"/>
                                      </a:cubicBezTo>
                                      <a:cubicBezTo>
                                        <a:pt x="1234" y="352"/>
                                        <a:pt x="1234" y="352"/>
                                        <a:pt x="1234" y="352"/>
                                      </a:cubicBezTo>
                                      <a:cubicBezTo>
                                        <a:pt x="1236" y="352"/>
                                        <a:pt x="1237" y="351"/>
                                        <a:pt x="1237" y="349"/>
                                      </a:cubicBezTo>
                                      <a:cubicBezTo>
                                        <a:pt x="1237" y="343"/>
                                        <a:pt x="1237" y="343"/>
                                        <a:pt x="1237" y="343"/>
                                      </a:cubicBezTo>
                                      <a:cubicBezTo>
                                        <a:pt x="1237" y="331"/>
                                        <a:pt x="1227" y="322"/>
                                        <a:pt x="1216" y="322"/>
                                      </a:cubicBezTo>
                                      <a:cubicBezTo>
                                        <a:pt x="1204" y="322"/>
                                        <a:pt x="1195" y="331"/>
                                        <a:pt x="1195" y="343"/>
                                      </a:cubicBezTo>
                                      <a:cubicBezTo>
                                        <a:pt x="1195" y="392"/>
                                        <a:pt x="1195" y="392"/>
                                        <a:pt x="1195" y="392"/>
                                      </a:cubicBezTo>
                                      <a:cubicBezTo>
                                        <a:pt x="1195" y="404"/>
                                        <a:pt x="1204" y="413"/>
                                        <a:pt x="1216" y="413"/>
                                      </a:cubicBezTo>
                                      <a:cubicBezTo>
                                        <a:pt x="1227" y="413"/>
                                        <a:pt x="1237" y="404"/>
                                        <a:pt x="1237" y="392"/>
                                      </a:cubicBezTo>
                                      <a:cubicBezTo>
                                        <a:pt x="1237" y="385"/>
                                        <a:pt x="1237" y="385"/>
                                        <a:pt x="1237" y="385"/>
                                      </a:cubicBezTo>
                                      <a:cubicBezTo>
                                        <a:pt x="1237" y="383"/>
                                        <a:pt x="1236" y="382"/>
                                        <a:pt x="1234" y="382"/>
                                      </a:cubicBezTo>
                                      <a:cubicBezTo>
                                        <a:pt x="1228" y="382"/>
                                        <a:pt x="1228" y="382"/>
                                        <a:pt x="1228" y="382"/>
                                      </a:cubicBezTo>
                                      <a:cubicBezTo>
                                        <a:pt x="1227" y="382"/>
                                        <a:pt x="1225" y="383"/>
                                        <a:pt x="1225" y="385"/>
                                      </a:cubicBezTo>
                                      <a:cubicBezTo>
                                        <a:pt x="1225" y="392"/>
                                        <a:pt x="1225" y="392"/>
                                        <a:pt x="1225" y="392"/>
                                      </a:cubicBezTo>
                                      <a:cubicBezTo>
                                        <a:pt x="1225" y="397"/>
                                        <a:pt x="1221" y="401"/>
                                        <a:pt x="1216" y="401"/>
                                      </a:cubicBezTo>
                                      <a:cubicBezTo>
                                        <a:pt x="1211" y="401"/>
                                        <a:pt x="1206" y="397"/>
                                        <a:pt x="1206" y="392"/>
                                      </a:cubicBezTo>
                                      <a:cubicBezTo>
                                        <a:pt x="1206" y="343"/>
                                        <a:pt x="1206" y="343"/>
                                        <a:pt x="1206" y="343"/>
                                      </a:cubicBezTo>
                                      <a:cubicBezTo>
                                        <a:pt x="1206" y="338"/>
                                        <a:pt x="1211" y="333"/>
                                        <a:pt x="1216" y="333"/>
                                      </a:cubicBezTo>
                                      <a:cubicBezTo>
                                        <a:pt x="1221" y="333"/>
                                        <a:pt x="1225" y="338"/>
                                        <a:pt x="1225" y="343"/>
                                      </a:cubicBezTo>
                                      <a:cubicBezTo>
                                        <a:pt x="1225" y="349"/>
                                        <a:pt x="1225" y="349"/>
                                        <a:pt x="1225" y="349"/>
                                      </a:cubicBezTo>
                                      <a:moveTo>
                                        <a:pt x="1264" y="325"/>
                                      </a:moveTo>
                                      <a:cubicBezTo>
                                        <a:pt x="1264" y="323"/>
                                        <a:pt x="1263" y="322"/>
                                        <a:pt x="1261" y="322"/>
                                      </a:cubicBezTo>
                                      <a:cubicBezTo>
                                        <a:pt x="1255" y="322"/>
                                        <a:pt x="1255" y="322"/>
                                        <a:pt x="1255" y="322"/>
                                      </a:cubicBezTo>
                                      <a:cubicBezTo>
                                        <a:pt x="1254" y="322"/>
                                        <a:pt x="1252" y="323"/>
                                        <a:pt x="1252" y="325"/>
                                      </a:cubicBezTo>
                                      <a:cubicBezTo>
                                        <a:pt x="1252" y="410"/>
                                        <a:pt x="1252" y="410"/>
                                        <a:pt x="1252" y="410"/>
                                      </a:cubicBezTo>
                                      <a:cubicBezTo>
                                        <a:pt x="1252" y="412"/>
                                        <a:pt x="1254" y="413"/>
                                        <a:pt x="1255" y="413"/>
                                      </a:cubicBezTo>
                                      <a:cubicBezTo>
                                        <a:pt x="1261" y="413"/>
                                        <a:pt x="1261" y="413"/>
                                        <a:pt x="1261" y="413"/>
                                      </a:cubicBezTo>
                                      <a:cubicBezTo>
                                        <a:pt x="1263" y="413"/>
                                        <a:pt x="1264" y="412"/>
                                        <a:pt x="1264" y="410"/>
                                      </a:cubicBezTo>
                                      <a:lnTo>
                                        <a:pt x="1264" y="325"/>
                                      </a:lnTo>
                                      <a:close/>
                                      <a:moveTo>
                                        <a:pt x="1312" y="404"/>
                                      </a:moveTo>
                                      <a:cubicBezTo>
                                        <a:pt x="1312" y="403"/>
                                        <a:pt x="1311" y="401"/>
                                        <a:pt x="1309" y="401"/>
                                      </a:cubicBezTo>
                                      <a:cubicBezTo>
                                        <a:pt x="1293" y="401"/>
                                        <a:pt x="1293" y="401"/>
                                        <a:pt x="1293" y="401"/>
                                      </a:cubicBezTo>
                                      <a:cubicBezTo>
                                        <a:pt x="1293" y="325"/>
                                        <a:pt x="1293" y="325"/>
                                        <a:pt x="1293" y="325"/>
                                      </a:cubicBezTo>
                                      <a:cubicBezTo>
                                        <a:pt x="1293" y="323"/>
                                        <a:pt x="1292" y="322"/>
                                        <a:pt x="1290" y="322"/>
                                      </a:cubicBezTo>
                                      <a:cubicBezTo>
                                        <a:pt x="1284" y="322"/>
                                        <a:pt x="1284" y="322"/>
                                        <a:pt x="1284" y="322"/>
                                      </a:cubicBezTo>
                                      <a:cubicBezTo>
                                        <a:pt x="1283" y="322"/>
                                        <a:pt x="1282" y="323"/>
                                        <a:pt x="1282" y="325"/>
                                      </a:cubicBezTo>
                                      <a:cubicBezTo>
                                        <a:pt x="1282" y="407"/>
                                        <a:pt x="1282" y="407"/>
                                        <a:pt x="1282" y="407"/>
                                      </a:cubicBezTo>
                                      <a:cubicBezTo>
                                        <a:pt x="1282" y="411"/>
                                        <a:pt x="1284" y="413"/>
                                        <a:pt x="1287" y="413"/>
                                      </a:cubicBezTo>
                                      <a:cubicBezTo>
                                        <a:pt x="1309" y="413"/>
                                        <a:pt x="1309" y="413"/>
                                        <a:pt x="1309" y="413"/>
                                      </a:cubicBezTo>
                                      <a:cubicBezTo>
                                        <a:pt x="1311" y="413"/>
                                        <a:pt x="1312" y="412"/>
                                        <a:pt x="1312" y="410"/>
                                      </a:cubicBezTo>
                                      <a:cubicBezTo>
                                        <a:pt x="1312" y="404"/>
                                        <a:pt x="1312" y="404"/>
                                        <a:pt x="1312" y="404"/>
                                      </a:cubicBezTo>
                                      <a:moveTo>
                                        <a:pt x="66" y="59"/>
                                      </a:moveTo>
                                      <a:cubicBezTo>
                                        <a:pt x="66" y="62"/>
                                        <a:pt x="69" y="65"/>
                                        <a:pt x="72" y="65"/>
                                      </a:cubicBezTo>
                                      <a:cubicBezTo>
                                        <a:pt x="85" y="65"/>
                                        <a:pt x="85" y="65"/>
                                        <a:pt x="85" y="65"/>
                                      </a:cubicBezTo>
                                      <a:cubicBezTo>
                                        <a:pt x="88" y="65"/>
                                        <a:pt x="91" y="62"/>
                                        <a:pt x="91" y="59"/>
                                      </a:cubicBezTo>
                                      <a:cubicBezTo>
                                        <a:pt x="91" y="45"/>
                                        <a:pt x="91" y="45"/>
                                        <a:pt x="91" y="45"/>
                                      </a:cubicBezTo>
                                      <a:cubicBezTo>
                                        <a:pt x="91" y="20"/>
                                        <a:pt x="70" y="0"/>
                                        <a:pt x="46" y="0"/>
                                      </a:cubicBezTo>
                                      <a:cubicBezTo>
                                        <a:pt x="20" y="0"/>
                                        <a:pt x="0" y="20"/>
                                        <a:pt x="0" y="45"/>
                                      </a:cubicBezTo>
                                      <a:cubicBezTo>
                                        <a:pt x="0" y="150"/>
                                        <a:pt x="0" y="150"/>
                                        <a:pt x="0" y="150"/>
                                      </a:cubicBezTo>
                                      <a:cubicBezTo>
                                        <a:pt x="0" y="175"/>
                                        <a:pt x="20" y="196"/>
                                        <a:pt x="46" y="196"/>
                                      </a:cubicBezTo>
                                      <a:cubicBezTo>
                                        <a:pt x="70" y="196"/>
                                        <a:pt x="91" y="175"/>
                                        <a:pt x="91" y="150"/>
                                      </a:cubicBezTo>
                                      <a:cubicBezTo>
                                        <a:pt x="91" y="136"/>
                                        <a:pt x="91" y="136"/>
                                        <a:pt x="91" y="136"/>
                                      </a:cubicBezTo>
                                      <a:cubicBezTo>
                                        <a:pt x="91" y="132"/>
                                        <a:pt x="88" y="129"/>
                                        <a:pt x="85" y="129"/>
                                      </a:cubicBezTo>
                                      <a:cubicBezTo>
                                        <a:pt x="72" y="129"/>
                                        <a:pt x="72" y="129"/>
                                        <a:pt x="72" y="129"/>
                                      </a:cubicBezTo>
                                      <a:cubicBezTo>
                                        <a:pt x="69" y="129"/>
                                        <a:pt x="66" y="132"/>
                                        <a:pt x="66" y="136"/>
                                      </a:cubicBezTo>
                                      <a:cubicBezTo>
                                        <a:pt x="66" y="150"/>
                                        <a:pt x="66" y="150"/>
                                        <a:pt x="66" y="150"/>
                                      </a:cubicBezTo>
                                      <a:cubicBezTo>
                                        <a:pt x="66" y="161"/>
                                        <a:pt x="57" y="171"/>
                                        <a:pt x="46" y="171"/>
                                      </a:cubicBezTo>
                                      <a:cubicBezTo>
                                        <a:pt x="34" y="171"/>
                                        <a:pt x="25" y="161"/>
                                        <a:pt x="25" y="150"/>
                                      </a:cubicBezTo>
                                      <a:cubicBezTo>
                                        <a:pt x="25" y="45"/>
                                        <a:pt x="25" y="45"/>
                                        <a:pt x="25" y="45"/>
                                      </a:cubicBezTo>
                                      <a:cubicBezTo>
                                        <a:pt x="25" y="34"/>
                                        <a:pt x="34" y="25"/>
                                        <a:pt x="46" y="25"/>
                                      </a:cubicBezTo>
                                      <a:cubicBezTo>
                                        <a:pt x="57" y="25"/>
                                        <a:pt x="66" y="34"/>
                                        <a:pt x="66" y="45"/>
                                      </a:cubicBezTo>
                                      <a:cubicBezTo>
                                        <a:pt x="66" y="59"/>
                                        <a:pt x="66" y="59"/>
                                        <a:pt x="66" y="59"/>
                                      </a:cubicBezTo>
                                      <a:moveTo>
                                        <a:pt x="212" y="45"/>
                                      </a:moveTo>
                                      <a:cubicBezTo>
                                        <a:pt x="212" y="150"/>
                                        <a:pt x="212" y="150"/>
                                        <a:pt x="212" y="150"/>
                                      </a:cubicBezTo>
                                      <a:cubicBezTo>
                                        <a:pt x="212" y="175"/>
                                        <a:pt x="191" y="196"/>
                                        <a:pt x="166" y="196"/>
                                      </a:cubicBezTo>
                                      <a:cubicBezTo>
                                        <a:pt x="141" y="196"/>
                                        <a:pt x="120" y="175"/>
                                        <a:pt x="120" y="150"/>
                                      </a:cubicBezTo>
                                      <a:cubicBezTo>
                                        <a:pt x="120" y="45"/>
                                        <a:pt x="120" y="45"/>
                                        <a:pt x="120" y="45"/>
                                      </a:cubicBezTo>
                                      <a:cubicBezTo>
                                        <a:pt x="120" y="20"/>
                                        <a:pt x="141" y="0"/>
                                        <a:pt x="166" y="0"/>
                                      </a:cubicBezTo>
                                      <a:cubicBezTo>
                                        <a:pt x="191" y="0"/>
                                        <a:pt x="212" y="20"/>
                                        <a:pt x="212" y="45"/>
                                      </a:cubicBezTo>
                                      <a:moveTo>
                                        <a:pt x="186" y="45"/>
                                      </a:moveTo>
                                      <a:cubicBezTo>
                                        <a:pt x="186" y="34"/>
                                        <a:pt x="177" y="25"/>
                                        <a:pt x="166" y="25"/>
                                      </a:cubicBezTo>
                                      <a:cubicBezTo>
                                        <a:pt x="154" y="25"/>
                                        <a:pt x="145" y="34"/>
                                        <a:pt x="145" y="45"/>
                                      </a:cubicBezTo>
                                      <a:cubicBezTo>
                                        <a:pt x="145" y="150"/>
                                        <a:pt x="145" y="150"/>
                                        <a:pt x="145" y="150"/>
                                      </a:cubicBezTo>
                                      <a:cubicBezTo>
                                        <a:pt x="145" y="161"/>
                                        <a:pt x="154" y="170"/>
                                        <a:pt x="166" y="170"/>
                                      </a:cubicBezTo>
                                      <a:cubicBezTo>
                                        <a:pt x="177" y="170"/>
                                        <a:pt x="186" y="161"/>
                                        <a:pt x="186" y="150"/>
                                      </a:cubicBezTo>
                                      <a:lnTo>
                                        <a:pt x="186" y="45"/>
                                      </a:lnTo>
                                      <a:close/>
                                      <a:moveTo>
                                        <a:pt x="336" y="45"/>
                                      </a:moveTo>
                                      <a:cubicBezTo>
                                        <a:pt x="336" y="150"/>
                                        <a:pt x="336" y="150"/>
                                        <a:pt x="336" y="150"/>
                                      </a:cubicBezTo>
                                      <a:cubicBezTo>
                                        <a:pt x="336" y="175"/>
                                        <a:pt x="315" y="196"/>
                                        <a:pt x="290" y="196"/>
                                      </a:cubicBezTo>
                                      <a:cubicBezTo>
                                        <a:pt x="265" y="196"/>
                                        <a:pt x="244" y="175"/>
                                        <a:pt x="244" y="150"/>
                                      </a:cubicBezTo>
                                      <a:cubicBezTo>
                                        <a:pt x="244" y="45"/>
                                        <a:pt x="244" y="45"/>
                                        <a:pt x="244" y="45"/>
                                      </a:cubicBezTo>
                                      <a:cubicBezTo>
                                        <a:pt x="244" y="20"/>
                                        <a:pt x="265" y="0"/>
                                        <a:pt x="290" y="0"/>
                                      </a:cubicBezTo>
                                      <a:cubicBezTo>
                                        <a:pt x="315" y="0"/>
                                        <a:pt x="336" y="20"/>
                                        <a:pt x="336" y="45"/>
                                      </a:cubicBezTo>
                                      <a:moveTo>
                                        <a:pt x="311" y="45"/>
                                      </a:moveTo>
                                      <a:cubicBezTo>
                                        <a:pt x="311" y="34"/>
                                        <a:pt x="301" y="25"/>
                                        <a:pt x="290" y="25"/>
                                      </a:cubicBezTo>
                                      <a:cubicBezTo>
                                        <a:pt x="279" y="25"/>
                                        <a:pt x="270" y="34"/>
                                        <a:pt x="270" y="45"/>
                                      </a:cubicBezTo>
                                      <a:cubicBezTo>
                                        <a:pt x="270" y="150"/>
                                        <a:pt x="270" y="150"/>
                                        <a:pt x="270" y="150"/>
                                      </a:cubicBezTo>
                                      <a:cubicBezTo>
                                        <a:pt x="270" y="161"/>
                                        <a:pt x="279" y="170"/>
                                        <a:pt x="290" y="170"/>
                                      </a:cubicBezTo>
                                      <a:cubicBezTo>
                                        <a:pt x="301" y="170"/>
                                        <a:pt x="311" y="161"/>
                                        <a:pt x="311" y="150"/>
                                      </a:cubicBezTo>
                                      <a:lnTo>
                                        <a:pt x="311" y="45"/>
                                      </a:lnTo>
                                      <a:close/>
                                      <a:moveTo>
                                        <a:pt x="427" y="6"/>
                                      </a:moveTo>
                                      <a:cubicBezTo>
                                        <a:pt x="427" y="3"/>
                                        <a:pt x="424" y="0"/>
                                        <a:pt x="420" y="0"/>
                                      </a:cubicBezTo>
                                      <a:cubicBezTo>
                                        <a:pt x="359" y="0"/>
                                        <a:pt x="359" y="0"/>
                                        <a:pt x="359" y="0"/>
                                      </a:cubicBezTo>
                                      <a:cubicBezTo>
                                        <a:pt x="356" y="0"/>
                                        <a:pt x="353" y="3"/>
                                        <a:pt x="353" y="6"/>
                                      </a:cubicBezTo>
                                      <a:cubicBezTo>
                                        <a:pt x="353" y="19"/>
                                        <a:pt x="353" y="19"/>
                                        <a:pt x="353" y="19"/>
                                      </a:cubicBezTo>
                                      <a:cubicBezTo>
                                        <a:pt x="353" y="22"/>
                                        <a:pt x="356" y="25"/>
                                        <a:pt x="359" y="25"/>
                                      </a:cubicBezTo>
                                      <a:cubicBezTo>
                                        <a:pt x="377" y="25"/>
                                        <a:pt x="377" y="25"/>
                                        <a:pt x="377" y="25"/>
                                      </a:cubicBezTo>
                                      <a:cubicBezTo>
                                        <a:pt x="377" y="190"/>
                                        <a:pt x="377" y="190"/>
                                        <a:pt x="377" y="190"/>
                                      </a:cubicBezTo>
                                      <a:cubicBezTo>
                                        <a:pt x="377" y="193"/>
                                        <a:pt x="380" y="196"/>
                                        <a:pt x="383" y="196"/>
                                      </a:cubicBezTo>
                                      <a:cubicBezTo>
                                        <a:pt x="396" y="196"/>
                                        <a:pt x="396" y="196"/>
                                        <a:pt x="396" y="196"/>
                                      </a:cubicBezTo>
                                      <a:cubicBezTo>
                                        <a:pt x="400" y="196"/>
                                        <a:pt x="402" y="193"/>
                                        <a:pt x="402" y="190"/>
                                      </a:cubicBezTo>
                                      <a:cubicBezTo>
                                        <a:pt x="402" y="25"/>
                                        <a:pt x="402" y="25"/>
                                        <a:pt x="402" y="25"/>
                                      </a:cubicBezTo>
                                      <a:cubicBezTo>
                                        <a:pt x="420" y="25"/>
                                        <a:pt x="420" y="25"/>
                                        <a:pt x="420" y="25"/>
                                      </a:cubicBezTo>
                                      <a:cubicBezTo>
                                        <a:pt x="424" y="25"/>
                                        <a:pt x="427" y="22"/>
                                        <a:pt x="427" y="19"/>
                                      </a:cubicBezTo>
                                      <a:cubicBezTo>
                                        <a:pt x="427" y="6"/>
                                        <a:pt x="427" y="6"/>
                                        <a:pt x="427" y="6"/>
                                      </a:cubicBezTo>
                                      <a:moveTo>
                                        <a:pt x="535" y="46"/>
                                      </a:moveTo>
                                      <a:cubicBezTo>
                                        <a:pt x="535" y="190"/>
                                        <a:pt x="535" y="190"/>
                                        <a:pt x="535" y="190"/>
                                      </a:cubicBezTo>
                                      <a:cubicBezTo>
                                        <a:pt x="535" y="193"/>
                                        <a:pt x="532" y="196"/>
                                        <a:pt x="529" y="196"/>
                                      </a:cubicBezTo>
                                      <a:cubicBezTo>
                                        <a:pt x="516" y="196"/>
                                        <a:pt x="516" y="196"/>
                                        <a:pt x="516" y="196"/>
                                      </a:cubicBezTo>
                                      <a:cubicBezTo>
                                        <a:pt x="513" y="196"/>
                                        <a:pt x="510" y="193"/>
                                        <a:pt x="510" y="190"/>
                                      </a:cubicBezTo>
                                      <a:cubicBezTo>
                                        <a:pt x="510" y="111"/>
                                        <a:pt x="510" y="111"/>
                                        <a:pt x="510" y="111"/>
                                      </a:cubicBezTo>
                                      <a:cubicBezTo>
                                        <a:pt x="469" y="111"/>
                                        <a:pt x="469" y="111"/>
                                        <a:pt x="469" y="111"/>
                                      </a:cubicBezTo>
                                      <a:cubicBezTo>
                                        <a:pt x="469" y="190"/>
                                        <a:pt x="469" y="190"/>
                                        <a:pt x="469" y="190"/>
                                      </a:cubicBezTo>
                                      <a:cubicBezTo>
                                        <a:pt x="469" y="193"/>
                                        <a:pt x="466" y="196"/>
                                        <a:pt x="463" y="196"/>
                                      </a:cubicBezTo>
                                      <a:cubicBezTo>
                                        <a:pt x="450" y="196"/>
                                        <a:pt x="450" y="196"/>
                                        <a:pt x="450" y="196"/>
                                      </a:cubicBezTo>
                                      <a:cubicBezTo>
                                        <a:pt x="446" y="196"/>
                                        <a:pt x="444" y="193"/>
                                        <a:pt x="444" y="190"/>
                                      </a:cubicBezTo>
                                      <a:cubicBezTo>
                                        <a:pt x="444" y="46"/>
                                        <a:pt x="444" y="46"/>
                                        <a:pt x="444" y="46"/>
                                      </a:cubicBezTo>
                                      <a:cubicBezTo>
                                        <a:pt x="444" y="21"/>
                                        <a:pt x="464" y="0"/>
                                        <a:pt x="490" y="0"/>
                                      </a:cubicBezTo>
                                      <a:cubicBezTo>
                                        <a:pt x="514" y="0"/>
                                        <a:pt x="535" y="21"/>
                                        <a:pt x="535" y="46"/>
                                      </a:cubicBezTo>
                                      <a:moveTo>
                                        <a:pt x="510" y="46"/>
                                      </a:moveTo>
                                      <a:cubicBezTo>
                                        <a:pt x="510" y="35"/>
                                        <a:pt x="501" y="26"/>
                                        <a:pt x="490" y="26"/>
                                      </a:cubicBezTo>
                                      <a:cubicBezTo>
                                        <a:pt x="478" y="26"/>
                                        <a:pt x="469" y="35"/>
                                        <a:pt x="469" y="46"/>
                                      </a:cubicBezTo>
                                      <a:cubicBezTo>
                                        <a:pt x="469" y="85"/>
                                        <a:pt x="469" y="85"/>
                                        <a:pt x="469" y="85"/>
                                      </a:cubicBezTo>
                                      <a:cubicBezTo>
                                        <a:pt x="510" y="85"/>
                                        <a:pt x="510" y="85"/>
                                        <a:pt x="510" y="85"/>
                                      </a:cubicBezTo>
                                      <a:lnTo>
                                        <a:pt x="510" y="46"/>
                                      </a:lnTo>
                                      <a:close/>
                                      <a:moveTo>
                                        <a:pt x="726" y="45"/>
                                      </a:moveTo>
                                      <a:cubicBezTo>
                                        <a:pt x="726" y="20"/>
                                        <a:pt x="705" y="0"/>
                                        <a:pt x="680" y="0"/>
                                      </a:cubicBezTo>
                                      <a:cubicBezTo>
                                        <a:pt x="667" y="0"/>
                                        <a:pt x="655" y="5"/>
                                        <a:pt x="647" y="14"/>
                                      </a:cubicBezTo>
                                      <a:cubicBezTo>
                                        <a:pt x="638" y="5"/>
                                        <a:pt x="627" y="0"/>
                                        <a:pt x="614" y="0"/>
                                      </a:cubicBezTo>
                                      <a:cubicBezTo>
                                        <a:pt x="589" y="0"/>
                                        <a:pt x="568" y="20"/>
                                        <a:pt x="568" y="45"/>
                                      </a:cubicBezTo>
                                      <a:cubicBezTo>
                                        <a:pt x="568" y="190"/>
                                        <a:pt x="568" y="190"/>
                                        <a:pt x="568" y="190"/>
                                      </a:cubicBezTo>
                                      <a:cubicBezTo>
                                        <a:pt x="568" y="193"/>
                                        <a:pt x="571" y="196"/>
                                        <a:pt x="574" y="196"/>
                                      </a:cubicBezTo>
                                      <a:cubicBezTo>
                                        <a:pt x="587" y="196"/>
                                        <a:pt x="587" y="196"/>
                                        <a:pt x="587" y="196"/>
                                      </a:cubicBezTo>
                                      <a:cubicBezTo>
                                        <a:pt x="591" y="196"/>
                                        <a:pt x="593" y="193"/>
                                        <a:pt x="593" y="190"/>
                                      </a:cubicBezTo>
                                      <a:cubicBezTo>
                                        <a:pt x="593" y="45"/>
                                        <a:pt x="593" y="45"/>
                                        <a:pt x="593" y="45"/>
                                      </a:cubicBezTo>
                                      <a:cubicBezTo>
                                        <a:pt x="593" y="34"/>
                                        <a:pt x="602" y="25"/>
                                        <a:pt x="614" y="25"/>
                                      </a:cubicBezTo>
                                      <a:cubicBezTo>
                                        <a:pt x="625" y="25"/>
                                        <a:pt x="634" y="34"/>
                                        <a:pt x="634" y="45"/>
                                      </a:cubicBezTo>
                                      <a:cubicBezTo>
                                        <a:pt x="634" y="190"/>
                                        <a:pt x="634" y="190"/>
                                        <a:pt x="634" y="190"/>
                                      </a:cubicBezTo>
                                      <a:cubicBezTo>
                                        <a:pt x="634" y="193"/>
                                        <a:pt x="637" y="196"/>
                                        <a:pt x="640" y="196"/>
                                      </a:cubicBezTo>
                                      <a:cubicBezTo>
                                        <a:pt x="653" y="196"/>
                                        <a:pt x="653" y="196"/>
                                        <a:pt x="653" y="196"/>
                                      </a:cubicBezTo>
                                      <a:cubicBezTo>
                                        <a:pt x="657" y="196"/>
                                        <a:pt x="659" y="193"/>
                                        <a:pt x="659" y="190"/>
                                      </a:cubicBezTo>
                                      <a:cubicBezTo>
                                        <a:pt x="659" y="45"/>
                                        <a:pt x="659" y="45"/>
                                        <a:pt x="659" y="45"/>
                                      </a:cubicBezTo>
                                      <a:cubicBezTo>
                                        <a:pt x="659" y="34"/>
                                        <a:pt x="669" y="25"/>
                                        <a:pt x="680" y="25"/>
                                      </a:cubicBezTo>
                                      <a:cubicBezTo>
                                        <a:pt x="691" y="25"/>
                                        <a:pt x="700" y="34"/>
                                        <a:pt x="700" y="45"/>
                                      </a:cubicBezTo>
                                      <a:cubicBezTo>
                                        <a:pt x="700" y="190"/>
                                        <a:pt x="700" y="190"/>
                                        <a:pt x="700" y="190"/>
                                      </a:cubicBezTo>
                                      <a:cubicBezTo>
                                        <a:pt x="700" y="193"/>
                                        <a:pt x="703" y="196"/>
                                        <a:pt x="707" y="196"/>
                                      </a:cubicBezTo>
                                      <a:cubicBezTo>
                                        <a:pt x="719" y="196"/>
                                        <a:pt x="719" y="196"/>
                                        <a:pt x="719" y="196"/>
                                      </a:cubicBezTo>
                                      <a:cubicBezTo>
                                        <a:pt x="723" y="196"/>
                                        <a:pt x="726" y="193"/>
                                        <a:pt x="726" y="190"/>
                                      </a:cubicBezTo>
                                      <a:cubicBezTo>
                                        <a:pt x="726" y="45"/>
                                        <a:pt x="726" y="45"/>
                                        <a:pt x="726" y="45"/>
                                      </a:cubicBezTo>
                                      <a:moveTo>
                                        <a:pt x="850" y="6"/>
                                      </a:moveTo>
                                      <a:cubicBezTo>
                                        <a:pt x="850" y="3"/>
                                        <a:pt x="847" y="0"/>
                                        <a:pt x="844" y="0"/>
                                      </a:cubicBezTo>
                                      <a:cubicBezTo>
                                        <a:pt x="831" y="0"/>
                                        <a:pt x="831" y="0"/>
                                        <a:pt x="831" y="0"/>
                                      </a:cubicBezTo>
                                      <a:cubicBezTo>
                                        <a:pt x="827" y="0"/>
                                        <a:pt x="825" y="3"/>
                                        <a:pt x="825" y="6"/>
                                      </a:cubicBezTo>
                                      <a:cubicBezTo>
                                        <a:pt x="825" y="150"/>
                                        <a:pt x="825" y="150"/>
                                        <a:pt x="825" y="150"/>
                                      </a:cubicBezTo>
                                      <a:cubicBezTo>
                                        <a:pt x="825" y="161"/>
                                        <a:pt x="816" y="171"/>
                                        <a:pt x="804" y="171"/>
                                      </a:cubicBezTo>
                                      <a:cubicBezTo>
                                        <a:pt x="793" y="171"/>
                                        <a:pt x="784" y="161"/>
                                        <a:pt x="784" y="150"/>
                                      </a:cubicBezTo>
                                      <a:cubicBezTo>
                                        <a:pt x="784" y="6"/>
                                        <a:pt x="784" y="6"/>
                                        <a:pt x="784" y="6"/>
                                      </a:cubicBezTo>
                                      <a:cubicBezTo>
                                        <a:pt x="784" y="3"/>
                                        <a:pt x="781" y="0"/>
                                        <a:pt x="777" y="0"/>
                                      </a:cubicBezTo>
                                      <a:cubicBezTo>
                                        <a:pt x="765" y="0"/>
                                        <a:pt x="765" y="0"/>
                                        <a:pt x="765" y="0"/>
                                      </a:cubicBezTo>
                                      <a:cubicBezTo>
                                        <a:pt x="762" y="0"/>
                                        <a:pt x="758" y="3"/>
                                        <a:pt x="758" y="6"/>
                                      </a:cubicBezTo>
                                      <a:cubicBezTo>
                                        <a:pt x="758" y="150"/>
                                        <a:pt x="758" y="150"/>
                                        <a:pt x="758" y="150"/>
                                      </a:cubicBezTo>
                                      <a:cubicBezTo>
                                        <a:pt x="758" y="175"/>
                                        <a:pt x="779" y="196"/>
                                        <a:pt x="804" y="196"/>
                                      </a:cubicBezTo>
                                      <a:cubicBezTo>
                                        <a:pt x="829" y="196"/>
                                        <a:pt x="850" y="175"/>
                                        <a:pt x="850" y="150"/>
                                      </a:cubicBezTo>
                                      <a:cubicBezTo>
                                        <a:pt x="850" y="6"/>
                                        <a:pt x="850" y="6"/>
                                        <a:pt x="850" y="6"/>
                                      </a:cubicBezTo>
                                      <a:moveTo>
                                        <a:pt x="974" y="45"/>
                                      </a:moveTo>
                                      <a:cubicBezTo>
                                        <a:pt x="974" y="20"/>
                                        <a:pt x="954" y="0"/>
                                        <a:pt x="929" y="0"/>
                                      </a:cubicBezTo>
                                      <a:cubicBezTo>
                                        <a:pt x="903" y="0"/>
                                        <a:pt x="883" y="20"/>
                                        <a:pt x="883" y="45"/>
                                      </a:cubicBezTo>
                                      <a:cubicBezTo>
                                        <a:pt x="883" y="190"/>
                                        <a:pt x="883" y="190"/>
                                        <a:pt x="883" y="190"/>
                                      </a:cubicBezTo>
                                      <a:cubicBezTo>
                                        <a:pt x="883" y="193"/>
                                        <a:pt x="886" y="196"/>
                                        <a:pt x="889" y="196"/>
                                      </a:cubicBezTo>
                                      <a:cubicBezTo>
                                        <a:pt x="902" y="196"/>
                                        <a:pt x="902" y="196"/>
                                        <a:pt x="902" y="196"/>
                                      </a:cubicBezTo>
                                      <a:cubicBezTo>
                                        <a:pt x="905" y="196"/>
                                        <a:pt x="908" y="193"/>
                                        <a:pt x="908" y="190"/>
                                      </a:cubicBezTo>
                                      <a:cubicBezTo>
                                        <a:pt x="908" y="45"/>
                                        <a:pt x="908" y="45"/>
                                        <a:pt x="908" y="45"/>
                                      </a:cubicBezTo>
                                      <a:cubicBezTo>
                                        <a:pt x="908" y="34"/>
                                        <a:pt x="917" y="25"/>
                                        <a:pt x="929" y="25"/>
                                      </a:cubicBezTo>
                                      <a:cubicBezTo>
                                        <a:pt x="940" y="25"/>
                                        <a:pt x="949" y="34"/>
                                        <a:pt x="949" y="45"/>
                                      </a:cubicBezTo>
                                      <a:cubicBezTo>
                                        <a:pt x="949" y="190"/>
                                        <a:pt x="949" y="190"/>
                                        <a:pt x="949" y="190"/>
                                      </a:cubicBezTo>
                                      <a:cubicBezTo>
                                        <a:pt x="949" y="193"/>
                                        <a:pt x="952" y="196"/>
                                        <a:pt x="955" y="196"/>
                                      </a:cubicBezTo>
                                      <a:cubicBezTo>
                                        <a:pt x="968" y="196"/>
                                        <a:pt x="968" y="196"/>
                                        <a:pt x="968" y="196"/>
                                      </a:cubicBezTo>
                                      <a:cubicBezTo>
                                        <a:pt x="972" y="196"/>
                                        <a:pt x="974" y="193"/>
                                        <a:pt x="974" y="190"/>
                                      </a:cubicBezTo>
                                      <a:cubicBezTo>
                                        <a:pt x="974" y="45"/>
                                        <a:pt x="974" y="45"/>
                                        <a:pt x="974" y="45"/>
                                      </a:cubicBezTo>
                                      <a:moveTo>
                                        <a:pt x="1099" y="46"/>
                                      </a:moveTo>
                                      <a:cubicBezTo>
                                        <a:pt x="1099" y="150"/>
                                        <a:pt x="1099" y="150"/>
                                        <a:pt x="1099" y="150"/>
                                      </a:cubicBezTo>
                                      <a:cubicBezTo>
                                        <a:pt x="1099" y="175"/>
                                        <a:pt x="1079" y="196"/>
                                        <a:pt x="1053" y="196"/>
                                      </a:cubicBezTo>
                                      <a:cubicBezTo>
                                        <a:pt x="1020" y="196"/>
                                        <a:pt x="1020" y="196"/>
                                        <a:pt x="1020" y="196"/>
                                      </a:cubicBezTo>
                                      <a:cubicBezTo>
                                        <a:pt x="1013" y="196"/>
                                        <a:pt x="1007" y="190"/>
                                        <a:pt x="1007" y="183"/>
                                      </a:cubicBezTo>
                                      <a:cubicBezTo>
                                        <a:pt x="1007" y="12"/>
                                        <a:pt x="1007" y="12"/>
                                        <a:pt x="1007" y="12"/>
                                      </a:cubicBezTo>
                                      <a:cubicBezTo>
                                        <a:pt x="1007" y="5"/>
                                        <a:pt x="1013" y="0"/>
                                        <a:pt x="1020" y="0"/>
                                      </a:cubicBezTo>
                                      <a:cubicBezTo>
                                        <a:pt x="1053" y="0"/>
                                        <a:pt x="1053" y="0"/>
                                        <a:pt x="1053" y="0"/>
                                      </a:cubicBezTo>
                                      <a:cubicBezTo>
                                        <a:pt x="1079" y="0"/>
                                        <a:pt x="1099" y="20"/>
                                        <a:pt x="1099" y="46"/>
                                      </a:cubicBezTo>
                                      <a:moveTo>
                                        <a:pt x="1073" y="46"/>
                                      </a:moveTo>
                                      <a:cubicBezTo>
                                        <a:pt x="1073" y="34"/>
                                        <a:pt x="1064" y="25"/>
                                        <a:pt x="1053" y="25"/>
                                      </a:cubicBezTo>
                                      <a:cubicBezTo>
                                        <a:pt x="1033" y="25"/>
                                        <a:pt x="1033" y="25"/>
                                        <a:pt x="1033" y="25"/>
                                      </a:cubicBezTo>
                                      <a:cubicBezTo>
                                        <a:pt x="1033" y="170"/>
                                        <a:pt x="1033" y="170"/>
                                        <a:pt x="1033" y="170"/>
                                      </a:cubicBezTo>
                                      <a:cubicBezTo>
                                        <a:pt x="1053" y="170"/>
                                        <a:pt x="1053" y="170"/>
                                        <a:pt x="1053" y="170"/>
                                      </a:cubicBezTo>
                                      <a:cubicBezTo>
                                        <a:pt x="1064" y="170"/>
                                        <a:pt x="1073" y="161"/>
                                        <a:pt x="1073" y="150"/>
                                      </a:cubicBezTo>
                                      <a:lnTo>
                                        <a:pt x="1073" y="46"/>
                                      </a:lnTo>
                                      <a:close/>
                                      <a:moveTo>
                                        <a:pt x="1221" y="64"/>
                                      </a:moveTo>
                                      <a:cubicBezTo>
                                        <a:pt x="1221" y="77"/>
                                        <a:pt x="1216" y="89"/>
                                        <a:pt x="1207" y="98"/>
                                      </a:cubicBezTo>
                                      <a:cubicBezTo>
                                        <a:pt x="1216" y="106"/>
                                        <a:pt x="1221" y="117"/>
                                        <a:pt x="1221" y="130"/>
                                      </a:cubicBezTo>
                                      <a:cubicBezTo>
                                        <a:pt x="1221" y="190"/>
                                        <a:pt x="1221" y="190"/>
                                        <a:pt x="1221" y="190"/>
                                      </a:cubicBezTo>
                                      <a:cubicBezTo>
                                        <a:pt x="1221" y="193"/>
                                        <a:pt x="1218" y="196"/>
                                        <a:pt x="1214" y="196"/>
                                      </a:cubicBezTo>
                                      <a:cubicBezTo>
                                        <a:pt x="1202" y="196"/>
                                        <a:pt x="1202" y="196"/>
                                        <a:pt x="1202" y="196"/>
                                      </a:cubicBezTo>
                                      <a:cubicBezTo>
                                        <a:pt x="1198" y="196"/>
                                        <a:pt x="1195" y="193"/>
                                        <a:pt x="1195" y="190"/>
                                      </a:cubicBezTo>
                                      <a:cubicBezTo>
                                        <a:pt x="1195" y="130"/>
                                        <a:pt x="1195" y="130"/>
                                        <a:pt x="1195" y="130"/>
                                      </a:cubicBezTo>
                                      <a:cubicBezTo>
                                        <a:pt x="1195" y="119"/>
                                        <a:pt x="1186" y="110"/>
                                        <a:pt x="1175" y="110"/>
                                      </a:cubicBezTo>
                                      <a:cubicBezTo>
                                        <a:pt x="1155" y="110"/>
                                        <a:pt x="1155" y="110"/>
                                        <a:pt x="1155" y="110"/>
                                      </a:cubicBezTo>
                                      <a:cubicBezTo>
                                        <a:pt x="1155" y="190"/>
                                        <a:pt x="1155" y="190"/>
                                        <a:pt x="1155" y="190"/>
                                      </a:cubicBezTo>
                                      <a:cubicBezTo>
                                        <a:pt x="1155" y="193"/>
                                        <a:pt x="1152" y="196"/>
                                        <a:pt x="1149" y="196"/>
                                      </a:cubicBezTo>
                                      <a:cubicBezTo>
                                        <a:pt x="1136" y="196"/>
                                        <a:pt x="1136" y="196"/>
                                        <a:pt x="1136" y="196"/>
                                      </a:cubicBezTo>
                                      <a:cubicBezTo>
                                        <a:pt x="1132" y="196"/>
                                        <a:pt x="1130" y="193"/>
                                        <a:pt x="1130" y="190"/>
                                      </a:cubicBezTo>
                                      <a:cubicBezTo>
                                        <a:pt x="1130" y="12"/>
                                        <a:pt x="1130" y="12"/>
                                        <a:pt x="1130" y="12"/>
                                      </a:cubicBezTo>
                                      <a:cubicBezTo>
                                        <a:pt x="1130" y="5"/>
                                        <a:pt x="1135" y="0"/>
                                        <a:pt x="1142" y="0"/>
                                      </a:cubicBezTo>
                                      <a:cubicBezTo>
                                        <a:pt x="1175" y="0"/>
                                        <a:pt x="1175" y="0"/>
                                        <a:pt x="1175" y="0"/>
                                      </a:cubicBezTo>
                                      <a:cubicBezTo>
                                        <a:pt x="1200" y="0"/>
                                        <a:pt x="1221" y="20"/>
                                        <a:pt x="1221" y="45"/>
                                      </a:cubicBezTo>
                                      <a:lnTo>
                                        <a:pt x="1221" y="64"/>
                                      </a:lnTo>
                                      <a:close/>
                                      <a:moveTo>
                                        <a:pt x="1195" y="45"/>
                                      </a:moveTo>
                                      <a:cubicBezTo>
                                        <a:pt x="1195" y="34"/>
                                        <a:pt x="1186" y="25"/>
                                        <a:pt x="1175" y="25"/>
                                      </a:cubicBezTo>
                                      <a:cubicBezTo>
                                        <a:pt x="1155" y="25"/>
                                        <a:pt x="1155" y="25"/>
                                        <a:pt x="1155" y="25"/>
                                      </a:cubicBezTo>
                                      <a:cubicBezTo>
                                        <a:pt x="1155" y="85"/>
                                        <a:pt x="1155" y="85"/>
                                        <a:pt x="1155" y="85"/>
                                      </a:cubicBezTo>
                                      <a:cubicBezTo>
                                        <a:pt x="1175" y="85"/>
                                        <a:pt x="1175" y="85"/>
                                        <a:pt x="1175" y="85"/>
                                      </a:cubicBezTo>
                                      <a:cubicBezTo>
                                        <a:pt x="1186" y="85"/>
                                        <a:pt x="1195" y="76"/>
                                        <a:pt x="1195" y="64"/>
                                      </a:cubicBezTo>
                                      <a:lnTo>
                                        <a:pt x="1195" y="45"/>
                                      </a:lnTo>
                                      <a:close/>
                                      <a:moveTo>
                                        <a:pt x="1345" y="46"/>
                                      </a:moveTo>
                                      <a:cubicBezTo>
                                        <a:pt x="1345" y="190"/>
                                        <a:pt x="1345" y="190"/>
                                        <a:pt x="1345" y="190"/>
                                      </a:cubicBezTo>
                                      <a:cubicBezTo>
                                        <a:pt x="1345" y="193"/>
                                        <a:pt x="1342" y="196"/>
                                        <a:pt x="1339" y="196"/>
                                      </a:cubicBezTo>
                                      <a:cubicBezTo>
                                        <a:pt x="1326" y="196"/>
                                        <a:pt x="1326" y="196"/>
                                        <a:pt x="1326" y="196"/>
                                      </a:cubicBezTo>
                                      <a:cubicBezTo>
                                        <a:pt x="1322" y="196"/>
                                        <a:pt x="1320" y="193"/>
                                        <a:pt x="1320" y="190"/>
                                      </a:cubicBezTo>
                                      <a:cubicBezTo>
                                        <a:pt x="1320" y="111"/>
                                        <a:pt x="1320" y="111"/>
                                        <a:pt x="1320" y="111"/>
                                      </a:cubicBezTo>
                                      <a:cubicBezTo>
                                        <a:pt x="1279" y="111"/>
                                        <a:pt x="1279" y="111"/>
                                        <a:pt x="1279" y="111"/>
                                      </a:cubicBezTo>
                                      <a:cubicBezTo>
                                        <a:pt x="1279" y="190"/>
                                        <a:pt x="1279" y="190"/>
                                        <a:pt x="1279" y="190"/>
                                      </a:cubicBezTo>
                                      <a:cubicBezTo>
                                        <a:pt x="1279" y="193"/>
                                        <a:pt x="1276" y="196"/>
                                        <a:pt x="1273" y="196"/>
                                      </a:cubicBezTo>
                                      <a:cubicBezTo>
                                        <a:pt x="1260" y="196"/>
                                        <a:pt x="1260" y="196"/>
                                        <a:pt x="1260" y="196"/>
                                      </a:cubicBezTo>
                                      <a:cubicBezTo>
                                        <a:pt x="1256" y="196"/>
                                        <a:pt x="1254" y="193"/>
                                        <a:pt x="1254" y="190"/>
                                      </a:cubicBezTo>
                                      <a:cubicBezTo>
                                        <a:pt x="1254" y="46"/>
                                        <a:pt x="1254" y="46"/>
                                        <a:pt x="1254" y="46"/>
                                      </a:cubicBezTo>
                                      <a:cubicBezTo>
                                        <a:pt x="1254" y="21"/>
                                        <a:pt x="1274" y="0"/>
                                        <a:pt x="1300" y="0"/>
                                      </a:cubicBezTo>
                                      <a:cubicBezTo>
                                        <a:pt x="1324" y="0"/>
                                        <a:pt x="1345" y="21"/>
                                        <a:pt x="1345" y="46"/>
                                      </a:cubicBezTo>
                                      <a:moveTo>
                                        <a:pt x="1320" y="46"/>
                                      </a:moveTo>
                                      <a:cubicBezTo>
                                        <a:pt x="1320" y="35"/>
                                        <a:pt x="1311" y="26"/>
                                        <a:pt x="1300" y="26"/>
                                      </a:cubicBezTo>
                                      <a:cubicBezTo>
                                        <a:pt x="1288" y="26"/>
                                        <a:pt x="1279" y="35"/>
                                        <a:pt x="1279" y="46"/>
                                      </a:cubicBezTo>
                                      <a:cubicBezTo>
                                        <a:pt x="1279" y="85"/>
                                        <a:pt x="1279" y="85"/>
                                        <a:pt x="1279" y="85"/>
                                      </a:cubicBezTo>
                                      <a:cubicBezTo>
                                        <a:pt x="1320" y="85"/>
                                        <a:pt x="1320" y="85"/>
                                        <a:pt x="1320" y="85"/>
                                      </a:cubicBezTo>
                                      <a:lnTo>
                                        <a:pt x="1320" y="46"/>
                                      </a:lnTo>
                                      <a:close/>
                                      <a:moveTo>
                                        <a:pt x="66" y="276"/>
                                      </a:moveTo>
                                      <a:cubicBezTo>
                                        <a:pt x="66" y="280"/>
                                        <a:pt x="69" y="283"/>
                                        <a:pt x="72" y="283"/>
                                      </a:cubicBezTo>
                                      <a:cubicBezTo>
                                        <a:pt x="85" y="283"/>
                                        <a:pt x="85" y="283"/>
                                        <a:pt x="85" y="283"/>
                                      </a:cubicBezTo>
                                      <a:cubicBezTo>
                                        <a:pt x="88" y="283"/>
                                        <a:pt x="91" y="280"/>
                                        <a:pt x="91" y="276"/>
                                      </a:cubicBezTo>
                                      <a:cubicBezTo>
                                        <a:pt x="91" y="263"/>
                                        <a:pt x="91" y="263"/>
                                        <a:pt x="91" y="263"/>
                                      </a:cubicBezTo>
                                      <a:cubicBezTo>
                                        <a:pt x="91" y="238"/>
                                        <a:pt x="70" y="217"/>
                                        <a:pt x="46" y="217"/>
                                      </a:cubicBezTo>
                                      <a:cubicBezTo>
                                        <a:pt x="21" y="217"/>
                                        <a:pt x="0" y="238"/>
                                        <a:pt x="0" y="263"/>
                                      </a:cubicBezTo>
                                      <a:cubicBezTo>
                                        <a:pt x="0" y="368"/>
                                        <a:pt x="0" y="368"/>
                                        <a:pt x="0" y="368"/>
                                      </a:cubicBezTo>
                                      <a:cubicBezTo>
                                        <a:pt x="0" y="393"/>
                                        <a:pt x="21" y="413"/>
                                        <a:pt x="46" y="413"/>
                                      </a:cubicBezTo>
                                      <a:cubicBezTo>
                                        <a:pt x="70" y="413"/>
                                        <a:pt x="91" y="393"/>
                                        <a:pt x="91" y="368"/>
                                      </a:cubicBezTo>
                                      <a:cubicBezTo>
                                        <a:pt x="91" y="309"/>
                                        <a:pt x="91" y="309"/>
                                        <a:pt x="91" y="309"/>
                                      </a:cubicBezTo>
                                      <a:cubicBezTo>
                                        <a:pt x="91" y="305"/>
                                        <a:pt x="88" y="302"/>
                                        <a:pt x="85" y="302"/>
                                      </a:cubicBezTo>
                                      <a:cubicBezTo>
                                        <a:pt x="52" y="302"/>
                                        <a:pt x="52" y="302"/>
                                        <a:pt x="52" y="302"/>
                                      </a:cubicBezTo>
                                      <a:cubicBezTo>
                                        <a:pt x="48" y="302"/>
                                        <a:pt x="46" y="305"/>
                                        <a:pt x="46" y="309"/>
                                      </a:cubicBezTo>
                                      <a:cubicBezTo>
                                        <a:pt x="46" y="321"/>
                                        <a:pt x="46" y="321"/>
                                        <a:pt x="46" y="321"/>
                                      </a:cubicBezTo>
                                      <a:cubicBezTo>
                                        <a:pt x="46" y="324"/>
                                        <a:pt x="48" y="327"/>
                                        <a:pt x="52" y="327"/>
                                      </a:cubicBezTo>
                                      <a:cubicBezTo>
                                        <a:pt x="66" y="327"/>
                                        <a:pt x="66" y="327"/>
                                        <a:pt x="66" y="327"/>
                                      </a:cubicBezTo>
                                      <a:cubicBezTo>
                                        <a:pt x="66" y="368"/>
                                        <a:pt x="66" y="368"/>
                                        <a:pt x="66" y="368"/>
                                      </a:cubicBezTo>
                                      <a:cubicBezTo>
                                        <a:pt x="66" y="379"/>
                                        <a:pt x="57" y="388"/>
                                        <a:pt x="46" y="388"/>
                                      </a:cubicBezTo>
                                      <a:cubicBezTo>
                                        <a:pt x="34" y="388"/>
                                        <a:pt x="25" y="379"/>
                                        <a:pt x="25" y="368"/>
                                      </a:cubicBezTo>
                                      <a:cubicBezTo>
                                        <a:pt x="25" y="263"/>
                                        <a:pt x="25" y="263"/>
                                        <a:pt x="25" y="263"/>
                                      </a:cubicBezTo>
                                      <a:cubicBezTo>
                                        <a:pt x="25" y="251"/>
                                        <a:pt x="34" y="243"/>
                                        <a:pt x="46" y="243"/>
                                      </a:cubicBezTo>
                                      <a:cubicBezTo>
                                        <a:pt x="57" y="243"/>
                                        <a:pt x="66" y="251"/>
                                        <a:pt x="66" y="263"/>
                                      </a:cubicBezTo>
                                      <a:cubicBezTo>
                                        <a:pt x="66" y="276"/>
                                        <a:pt x="66" y="276"/>
                                        <a:pt x="66" y="276"/>
                                      </a:cubicBezTo>
                                      <a:moveTo>
                                        <a:pt x="215" y="223"/>
                                      </a:moveTo>
                                      <a:cubicBezTo>
                                        <a:pt x="215" y="220"/>
                                        <a:pt x="213" y="217"/>
                                        <a:pt x="209" y="217"/>
                                      </a:cubicBezTo>
                                      <a:cubicBezTo>
                                        <a:pt x="196" y="217"/>
                                        <a:pt x="196" y="217"/>
                                        <a:pt x="196" y="217"/>
                                      </a:cubicBezTo>
                                      <a:cubicBezTo>
                                        <a:pt x="193" y="217"/>
                                        <a:pt x="190" y="220"/>
                                        <a:pt x="190" y="223"/>
                                      </a:cubicBezTo>
                                      <a:cubicBezTo>
                                        <a:pt x="190" y="367"/>
                                        <a:pt x="190" y="367"/>
                                        <a:pt x="190" y="367"/>
                                      </a:cubicBezTo>
                                      <a:cubicBezTo>
                                        <a:pt x="190" y="379"/>
                                        <a:pt x="181" y="388"/>
                                        <a:pt x="170" y="388"/>
                                      </a:cubicBezTo>
                                      <a:cubicBezTo>
                                        <a:pt x="158" y="388"/>
                                        <a:pt x="149" y="379"/>
                                        <a:pt x="149" y="367"/>
                                      </a:cubicBezTo>
                                      <a:cubicBezTo>
                                        <a:pt x="149" y="223"/>
                                        <a:pt x="149" y="223"/>
                                        <a:pt x="149" y="223"/>
                                      </a:cubicBezTo>
                                      <a:cubicBezTo>
                                        <a:pt x="149" y="220"/>
                                        <a:pt x="147" y="217"/>
                                        <a:pt x="143" y="217"/>
                                      </a:cubicBezTo>
                                      <a:cubicBezTo>
                                        <a:pt x="130" y="217"/>
                                        <a:pt x="130" y="217"/>
                                        <a:pt x="130" y="217"/>
                                      </a:cubicBezTo>
                                      <a:cubicBezTo>
                                        <a:pt x="127" y="217"/>
                                        <a:pt x="124" y="220"/>
                                        <a:pt x="124" y="223"/>
                                      </a:cubicBezTo>
                                      <a:cubicBezTo>
                                        <a:pt x="124" y="367"/>
                                        <a:pt x="124" y="367"/>
                                        <a:pt x="124" y="367"/>
                                      </a:cubicBezTo>
                                      <a:cubicBezTo>
                                        <a:pt x="124" y="392"/>
                                        <a:pt x="145" y="413"/>
                                        <a:pt x="170" y="413"/>
                                      </a:cubicBezTo>
                                      <a:cubicBezTo>
                                        <a:pt x="195" y="413"/>
                                        <a:pt x="215" y="392"/>
                                        <a:pt x="215" y="367"/>
                                      </a:cubicBezTo>
                                      <a:cubicBezTo>
                                        <a:pt x="215" y="223"/>
                                        <a:pt x="215" y="223"/>
                                        <a:pt x="215" y="223"/>
                                      </a:cubicBezTo>
                                      <a:moveTo>
                                        <a:pt x="340" y="263"/>
                                      </a:moveTo>
                                      <a:cubicBezTo>
                                        <a:pt x="340" y="238"/>
                                        <a:pt x="319" y="217"/>
                                        <a:pt x="294" y="217"/>
                                      </a:cubicBezTo>
                                      <a:cubicBezTo>
                                        <a:pt x="269" y="217"/>
                                        <a:pt x="248" y="238"/>
                                        <a:pt x="248" y="263"/>
                                      </a:cubicBezTo>
                                      <a:cubicBezTo>
                                        <a:pt x="248" y="407"/>
                                        <a:pt x="248" y="407"/>
                                        <a:pt x="248" y="407"/>
                                      </a:cubicBezTo>
                                      <a:cubicBezTo>
                                        <a:pt x="248" y="410"/>
                                        <a:pt x="251" y="413"/>
                                        <a:pt x="255" y="413"/>
                                      </a:cubicBezTo>
                                      <a:cubicBezTo>
                                        <a:pt x="267" y="413"/>
                                        <a:pt x="267" y="413"/>
                                        <a:pt x="267" y="413"/>
                                      </a:cubicBezTo>
                                      <a:cubicBezTo>
                                        <a:pt x="271" y="413"/>
                                        <a:pt x="274" y="410"/>
                                        <a:pt x="274" y="407"/>
                                      </a:cubicBezTo>
                                      <a:cubicBezTo>
                                        <a:pt x="274" y="263"/>
                                        <a:pt x="274" y="263"/>
                                        <a:pt x="274" y="263"/>
                                      </a:cubicBezTo>
                                      <a:cubicBezTo>
                                        <a:pt x="274" y="251"/>
                                        <a:pt x="283" y="242"/>
                                        <a:pt x="294" y="242"/>
                                      </a:cubicBezTo>
                                      <a:cubicBezTo>
                                        <a:pt x="305" y="242"/>
                                        <a:pt x="314" y="251"/>
                                        <a:pt x="314" y="263"/>
                                      </a:cubicBezTo>
                                      <a:cubicBezTo>
                                        <a:pt x="314" y="407"/>
                                        <a:pt x="314" y="407"/>
                                        <a:pt x="314" y="407"/>
                                      </a:cubicBezTo>
                                      <a:cubicBezTo>
                                        <a:pt x="314" y="410"/>
                                        <a:pt x="317" y="413"/>
                                        <a:pt x="321" y="413"/>
                                      </a:cubicBezTo>
                                      <a:cubicBezTo>
                                        <a:pt x="333" y="413"/>
                                        <a:pt x="333" y="413"/>
                                        <a:pt x="333" y="413"/>
                                      </a:cubicBezTo>
                                      <a:cubicBezTo>
                                        <a:pt x="337" y="413"/>
                                        <a:pt x="340" y="410"/>
                                        <a:pt x="340" y="407"/>
                                      </a:cubicBezTo>
                                      <a:cubicBezTo>
                                        <a:pt x="340" y="263"/>
                                        <a:pt x="340" y="263"/>
                                        <a:pt x="340" y="263"/>
                                      </a:cubicBezTo>
                                      <a:moveTo>
                                        <a:pt x="464" y="263"/>
                                      </a:moveTo>
                                      <a:cubicBezTo>
                                        <a:pt x="464" y="367"/>
                                        <a:pt x="464" y="367"/>
                                        <a:pt x="464" y="367"/>
                                      </a:cubicBezTo>
                                      <a:cubicBezTo>
                                        <a:pt x="464" y="392"/>
                                        <a:pt x="444" y="413"/>
                                        <a:pt x="419" y="413"/>
                                      </a:cubicBezTo>
                                      <a:cubicBezTo>
                                        <a:pt x="385" y="413"/>
                                        <a:pt x="385" y="413"/>
                                        <a:pt x="385" y="413"/>
                                      </a:cubicBezTo>
                                      <a:cubicBezTo>
                                        <a:pt x="379" y="413"/>
                                        <a:pt x="373" y="407"/>
                                        <a:pt x="373" y="400"/>
                                      </a:cubicBezTo>
                                      <a:cubicBezTo>
                                        <a:pt x="373" y="230"/>
                                        <a:pt x="373" y="230"/>
                                        <a:pt x="373" y="230"/>
                                      </a:cubicBezTo>
                                      <a:cubicBezTo>
                                        <a:pt x="373" y="223"/>
                                        <a:pt x="379" y="217"/>
                                        <a:pt x="385" y="217"/>
                                      </a:cubicBezTo>
                                      <a:cubicBezTo>
                                        <a:pt x="419" y="217"/>
                                        <a:pt x="419" y="217"/>
                                        <a:pt x="419" y="217"/>
                                      </a:cubicBezTo>
                                      <a:cubicBezTo>
                                        <a:pt x="444" y="217"/>
                                        <a:pt x="464" y="238"/>
                                        <a:pt x="464" y="263"/>
                                      </a:cubicBezTo>
                                      <a:moveTo>
                                        <a:pt x="439" y="263"/>
                                      </a:moveTo>
                                      <a:cubicBezTo>
                                        <a:pt x="439" y="251"/>
                                        <a:pt x="430" y="242"/>
                                        <a:pt x="419" y="242"/>
                                      </a:cubicBezTo>
                                      <a:cubicBezTo>
                                        <a:pt x="398" y="242"/>
                                        <a:pt x="398" y="242"/>
                                        <a:pt x="398" y="242"/>
                                      </a:cubicBezTo>
                                      <a:cubicBezTo>
                                        <a:pt x="398" y="387"/>
                                        <a:pt x="398" y="387"/>
                                        <a:pt x="398" y="387"/>
                                      </a:cubicBezTo>
                                      <a:cubicBezTo>
                                        <a:pt x="419" y="387"/>
                                        <a:pt x="419" y="387"/>
                                        <a:pt x="419" y="387"/>
                                      </a:cubicBezTo>
                                      <a:cubicBezTo>
                                        <a:pt x="430" y="387"/>
                                        <a:pt x="439" y="378"/>
                                        <a:pt x="439" y="367"/>
                                      </a:cubicBezTo>
                                      <a:lnTo>
                                        <a:pt x="439" y="263"/>
                                      </a:lnTo>
                                      <a:close/>
                                      <a:moveTo>
                                        <a:pt x="589" y="263"/>
                                      </a:moveTo>
                                      <a:cubicBezTo>
                                        <a:pt x="589" y="407"/>
                                        <a:pt x="589" y="407"/>
                                        <a:pt x="589" y="407"/>
                                      </a:cubicBezTo>
                                      <a:cubicBezTo>
                                        <a:pt x="589" y="410"/>
                                        <a:pt x="586" y="413"/>
                                        <a:pt x="582" y="413"/>
                                      </a:cubicBezTo>
                                      <a:cubicBezTo>
                                        <a:pt x="570" y="413"/>
                                        <a:pt x="570" y="413"/>
                                        <a:pt x="570" y="413"/>
                                      </a:cubicBezTo>
                                      <a:cubicBezTo>
                                        <a:pt x="566" y="413"/>
                                        <a:pt x="563" y="410"/>
                                        <a:pt x="563" y="407"/>
                                      </a:cubicBezTo>
                                      <a:cubicBezTo>
                                        <a:pt x="563" y="328"/>
                                        <a:pt x="563" y="328"/>
                                        <a:pt x="563" y="328"/>
                                      </a:cubicBezTo>
                                      <a:cubicBezTo>
                                        <a:pt x="522" y="328"/>
                                        <a:pt x="522" y="328"/>
                                        <a:pt x="522" y="328"/>
                                      </a:cubicBezTo>
                                      <a:cubicBezTo>
                                        <a:pt x="522" y="407"/>
                                        <a:pt x="522" y="407"/>
                                        <a:pt x="522" y="407"/>
                                      </a:cubicBezTo>
                                      <a:cubicBezTo>
                                        <a:pt x="522" y="410"/>
                                        <a:pt x="520" y="413"/>
                                        <a:pt x="516" y="413"/>
                                      </a:cubicBezTo>
                                      <a:cubicBezTo>
                                        <a:pt x="503" y="413"/>
                                        <a:pt x="503" y="413"/>
                                        <a:pt x="503" y="413"/>
                                      </a:cubicBezTo>
                                      <a:cubicBezTo>
                                        <a:pt x="500" y="413"/>
                                        <a:pt x="497" y="410"/>
                                        <a:pt x="497" y="407"/>
                                      </a:cubicBezTo>
                                      <a:cubicBezTo>
                                        <a:pt x="497" y="263"/>
                                        <a:pt x="497" y="263"/>
                                        <a:pt x="497" y="263"/>
                                      </a:cubicBezTo>
                                      <a:cubicBezTo>
                                        <a:pt x="497" y="238"/>
                                        <a:pt x="518" y="217"/>
                                        <a:pt x="543" y="217"/>
                                      </a:cubicBezTo>
                                      <a:cubicBezTo>
                                        <a:pt x="568" y="217"/>
                                        <a:pt x="589" y="238"/>
                                        <a:pt x="589" y="263"/>
                                      </a:cubicBezTo>
                                      <a:moveTo>
                                        <a:pt x="563" y="263"/>
                                      </a:moveTo>
                                      <a:cubicBezTo>
                                        <a:pt x="563" y="252"/>
                                        <a:pt x="554" y="243"/>
                                        <a:pt x="543" y="243"/>
                                      </a:cubicBezTo>
                                      <a:cubicBezTo>
                                        <a:pt x="532" y="243"/>
                                        <a:pt x="522" y="252"/>
                                        <a:pt x="522" y="263"/>
                                      </a:cubicBezTo>
                                      <a:cubicBezTo>
                                        <a:pt x="522" y="303"/>
                                        <a:pt x="522" y="303"/>
                                        <a:pt x="522" y="303"/>
                                      </a:cubicBezTo>
                                      <a:cubicBezTo>
                                        <a:pt x="563" y="303"/>
                                        <a:pt x="563" y="303"/>
                                        <a:pt x="563" y="303"/>
                                      </a:cubicBezTo>
                                      <a:lnTo>
                                        <a:pt x="563" y="263"/>
                                      </a:lnTo>
                                      <a:close/>
                                      <a:moveTo>
                                        <a:pt x="687" y="276"/>
                                      </a:moveTo>
                                      <a:cubicBezTo>
                                        <a:pt x="687" y="280"/>
                                        <a:pt x="690" y="283"/>
                                        <a:pt x="694" y="283"/>
                                      </a:cubicBezTo>
                                      <a:cubicBezTo>
                                        <a:pt x="706" y="283"/>
                                        <a:pt x="706" y="283"/>
                                        <a:pt x="706" y="283"/>
                                      </a:cubicBezTo>
                                      <a:cubicBezTo>
                                        <a:pt x="710" y="283"/>
                                        <a:pt x="713" y="280"/>
                                        <a:pt x="713" y="276"/>
                                      </a:cubicBezTo>
                                      <a:cubicBezTo>
                                        <a:pt x="713" y="263"/>
                                        <a:pt x="713" y="263"/>
                                        <a:pt x="713" y="263"/>
                                      </a:cubicBezTo>
                                      <a:cubicBezTo>
                                        <a:pt x="713" y="238"/>
                                        <a:pt x="692" y="217"/>
                                        <a:pt x="667" y="217"/>
                                      </a:cubicBezTo>
                                      <a:cubicBezTo>
                                        <a:pt x="642" y="217"/>
                                        <a:pt x="621" y="238"/>
                                        <a:pt x="621" y="263"/>
                                      </a:cubicBezTo>
                                      <a:cubicBezTo>
                                        <a:pt x="621" y="368"/>
                                        <a:pt x="621" y="368"/>
                                        <a:pt x="621" y="368"/>
                                      </a:cubicBezTo>
                                      <a:cubicBezTo>
                                        <a:pt x="621" y="393"/>
                                        <a:pt x="642" y="413"/>
                                        <a:pt x="667" y="413"/>
                                      </a:cubicBezTo>
                                      <a:cubicBezTo>
                                        <a:pt x="692" y="413"/>
                                        <a:pt x="713" y="393"/>
                                        <a:pt x="713" y="368"/>
                                      </a:cubicBezTo>
                                      <a:cubicBezTo>
                                        <a:pt x="713" y="309"/>
                                        <a:pt x="713" y="309"/>
                                        <a:pt x="713" y="309"/>
                                      </a:cubicBezTo>
                                      <a:cubicBezTo>
                                        <a:pt x="713" y="305"/>
                                        <a:pt x="710" y="302"/>
                                        <a:pt x="706" y="302"/>
                                      </a:cubicBezTo>
                                      <a:cubicBezTo>
                                        <a:pt x="673" y="302"/>
                                        <a:pt x="673" y="302"/>
                                        <a:pt x="673" y="302"/>
                                      </a:cubicBezTo>
                                      <a:cubicBezTo>
                                        <a:pt x="670" y="302"/>
                                        <a:pt x="667" y="305"/>
                                        <a:pt x="667" y="309"/>
                                      </a:cubicBezTo>
                                      <a:cubicBezTo>
                                        <a:pt x="667" y="321"/>
                                        <a:pt x="667" y="321"/>
                                        <a:pt x="667" y="321"/>
                                      </a:cubicBezTo>
                                      <a:cubicBezTo>
                                        <a:pt x="667" y="324"/>
                                        <a:pt x="670" y="327"/>
                                        <a:pt x="673" y="327"/>
                                      </a:cubicBezTo>
                                      <a:cubicBezTo>
                                        <a:pt x="687" y="327"/>
                                        <a:pt x="687" y="327"/>
                                        <a:pt x="687" y="327"/>
                                      </a:cubicBezTo>
                                      <a:cubicBezTo>
                                        <a:pt x="687" y="368"/>
                                        <a:pt x="687" y="368"/>
                                        <a:pt x="687" y="368"/>
                                      </a:cubicBezTo>
                                      <a:cubicBezTo>
                                        <a:pt x="687" y="379"/>
                                        <a:pt x="678" y="388"/>
                                        <a:pt x="667" y="388"/>
                                      </a:cubicBezTo>
                                      <a:cubicBezTo>
                                        <a:pt x="656" y="388"/>
                                        <a:pt x="647" y="379"/>
                                        <a:pt x="647" y="368"/>
                                      </a:cubicBezTo>
                                      <a:cubicBezTo>
                                        <a:pt x="647" y="263"/>
                                        <a:pt x="647" y="263"/>
                                        <a:pt x="647" y="263"/>
                                      </a:cubicBezTo>
                                      <a:cubicBezTo>
                                        <a:pt x="647" y="251"/>
                                        <a:pt x="656" y="243"/>
                                        <a:pt x="667" y="243"/>
                                      </a:cubicBezTo>
                                      <a:cubicBezTo>
                                        <a:pt x="678" y="243"/>
                                        <a:pt x="687" y="251"/>
                                        <a:pt x="687" y="263"/>
                                      </a:cubicBezTo>
                                      <a:cubicBezTo>
                                        <a:pt x="687" y="276"/>
                                        <a:pt x="687" y="276"/>
                                        <a:pt x="687" y="276"/>
                                      </a:cubicBezTo>
                                      <a:moveTo>
                                        <a:pt x="837" y="263"/>
                                      </a:moveTo>
                                      <a:cubicBezTo>
                                        <a:pt x="837" y="407"/>
                                        <a:pt x="837" y="407"/>
                                        <a:pt x="837" y="407"/>
                                      </a:cubicBezTo>
                                      <a:cubicBezTo>
                                        <a:pt x="837" y="410"/>
                                        <a:pt x="834" y="413"/>
                                        <a:pt x="831" y="413"/>
                                      </a:cubicBezTo>
                                      <a:cubicBezTo>
                                        <a:pt x="818" y="413"/>
                                        <a:pt x="818" y="413"/>
                                        <a:pt x="818" y="413"/>
                                      </a:cubicBezTo>
                                      <a:cubicBezTo>
                                        <a:pt x="814" y="413"/>
                                        <a:pt x="812" y="410"/>
                                        <a:pt x="812" y="407"/>
                                      </a:cubicBezTo>
                                      <a:cubicBezTo>
                                        <a:pt x="812" y="328"/>
                                        <a:pt x="812" y="328"/>
                                        <a:pt x="812" y="328"/>
                                      </a:cubicBezTo>
                                      <a:cubicBezTo>
                                        <a:pt x="771" y="328"/>
                                        <a:pt x="771" y="328"/>
                                        <a:pt x="771" y="328"/>
                                      </a:cubicBezTo>
                                      <a:cubicBezTo>
                                        <a:pt x="771" y="407"/>
                                        <a:pt x="771" y="407"/>
                                        <a:pt x="771" y="407"/>
                                      </a:cubicBezTo>
                                      <a:cubicBezTo>
                                        <a:pt x="771" y="410"/>
                                        <a:pt x="768" y="413"/>
                                        <a:pt x="764" y="413"/>
                                      </a:cubicBezTo>
                                      <a:cubicBezTo>
                                        <a:pt x="752" y="413"/>
                                        <a:pt x="752" y="413"/>
                                        <a:pt x="752" y="413"/>
                                      </a:cubicBezTo>
                                      <a:cubicBezTo>
                                        <a:pt x="748" y="413"/>
                                        <a:pt x="745" y="410"/>
                                        <a:pt x="745" y="407"/>
                                      </a:cubicBezTo>
                                      <a:cubicBezTo>
                                        <a:pt x="745" y="263"/>
                                        <a:pt x="745" y="263"/>
                                        <a:pt x="745" y="263"/>
                                      </a:cubicBezTo>
                                      <a:cubicBezTo>
                                        <a:pt x="745" y="238"/>
                                        <a:pt x="766" y="217"/>
                                        <a:pt x="791" y="217"/>
                                      </a:cubicBezTo>
                                      <a:cubicBezTo>
                                        <a:pt x="816" y="217"/>
                                        <a:pt x="837" y="238"/>
                                        <a:pt x="837" y="263"/>
                                      </a:cubicBezTo>
                                      <a:moveTo>
                                        <a:pt x="812" y="263"/>
                                      </a:moveTo>
                                      <a:cubicBezTo>
                                        <a:pt x="812" y="252"/>
                                        <a:pt x="802" y="243"/>
                                        <a:pt x="791" y="243"/>
                                      </a:cubicBezTo>
                                      <a:cubicBezTo>
                                        <a:pt x="780" y="243"/>
                                        <a:pt x="771" y="252"/>
                                        <a:pt x="771" y="263"/>
                                      </a:cubicBezTo>
                                      <a:cubicBezTo>
                                        <a:pt x="771" y="303"/>
                                        <a:pt x="771" y="303"/>
                                        <a:pt x="771" y="303"/>
                                      </a:cubicBezTo>
                                      <a:cubicBezTo>
                                        <a:pt x="812" y="303"/>
                                        <a:pt x="812" y="303"/>
                                        <a:pt x="812" y="303"/>
                                      </a:cubicBezTo>
                                      <a:lnTo>
                                        <a:pt x="812" y="263"/>
                                      </a:lnTo>
                                      <a:close/>
                                      <a:moveTo>
                                        <a:pt x="895" y="223"/>
                                      </a:moveTo>
                                      <a:cubicBezTo>
                                        <a:pt x="895" y="220"/>
                                        <a:pt x="892" y="217"/>
                                        <a:pt x="889" y="217"/>
                                      </a:cubicBezTo>
                                      <a:cubicBezTo>
                                        <a:pt x="876" y="217"/>
                                        <a:pt x="876" y="217"/>
                                        <a:pt x="876" y="217"/>
                                      </a:cubicBezTo>
                                      <a:cubicBezTo>
                                        <a:pt x="873" y="217"/>
                                        <a:pt x="870" y="220"/>
                                        <a:pt x="870" y="223"/>
                                      </a:cubicBezTo>
                                      <a:cubicBezTo>
                                        <a:pt x="870" y="407"/>
                                        <a:pt x="870" y="407"/>
                                        <a:pt x="870" y="407"/>
                                      </a:cubicBezTo>
                                      <a:cubicBezTo>
                                        <a:pt x="870" y="410"/>
                                        <a:pt x="873" y="413"/>
                                        <a:pt x="876" y="413"/>
                                      </a:cubicBezTo>
                                      <a:cubicBezTo>
                                        <a:pt x="889" y="413"/>
                                        <a:pt x="889" y="413"/>
                                        <a:pt x="889" y="413"/>
                                      </a:cubicBezTo>
                                      <a:cubicBezTo>
                                        <a:pt x="892" y="413"/>
                                        <a:pt x="895" y="410"/>
                                        <a:pt x="895" y="407"/>
                                      </a:cubicBezTo>
                                      <a:lnTo>
                                        <a:pt x="895" y="223"/>
                                      </a:lnTo>
                                      <a:close/>
                                      <a:moveTo>
                                        <a:pt x="1447" y="96"/>
                                      </a:moveTo>
                                      <a:cubicBezTo>
                                        <a:pt x="1447" y="93"/>
                                        <a:pt x="1444" y="90"/>
                                        <a:pt x="1440" y="90"/>
                                      </a:cubicBezTo>
                                      <a:cubicBezTo>
                                        <a:pt x="1398" y="90"/>
                                        <a:pt x="1398" y="90"/>
                                        <a:pt x="1398" y="90"/>
                                      </a:cubicBezTo>
                                      <a:cubicBezTo>
                                        <a:pt x="1394" y="90"/>
                                        <a:pt x="1391" y="93"/>
                                        <a:pt x="1391" y="96"/>
                                      </a:cubicBezTo>
                                      <a:cubicBezTo>
                                        <a:pt x="1391" y="109"/>
                                        <a:pt x="1391" y="109"/>
                                        <a:pt x="1391" y="109"/>
                                      </a:cubicBezTo>
                                      <a:cubicBezTo>
                                        <a:pt x="1391" y="112"/>
                                        <a:pt x="1394" y="115"/>
                                        <a:pt x="1398" y="115"/>
                                      </a:cubicBezTo>
                                      <a:cubicBezTo>
                                        <a:pt x="1440" y="115"/>
                                        <a:pt x="1440" y="115"/>
                                        <a:pt x="1440" y="115"/>
                                      </a:cubicBezTo>
                                      <a:cubicBezTo>
                                        <a:pt x="1444" y="115"/>
                                        <a:pt x="1447" y="112"/>
                                        <a:pt x="1447" y="109"/>
                                      </a:cubicBezTo>
                                      <a:cubicBezTo>
                                        <a:pt x="1447" y="96"/>
                                        <a:pt x="1447" y="96"/>
                                        <a:pt x="1447" y="96"/>
                                      </a:cubicBezTo>
                                    </a:path>
                                  </a:pathLst>
                                </a:custGeom>
                                <a:solidFill>
                                  <a:srgbClr val="262729"/>
                                </a:solid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762DD8C" id="Logo_CGRC_col" o:spid="_x0000_s1026" style="position:absolute;margin-left:90.1pt;margin-top:.25pt;width:201pt;height:58.55pt;z-index:-251657216;mso-position-horizontal-relative:page;mso-position-vertical-relative:page;mso-width-relative:margin;mso-height-relative:margin" coordsize="27470,8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">
                      <v:shape id="graphic_base_0" o:spid="_x0000_s1027" style="position:absolute;width:8737;height:8013;visibility:visible;mso-wrap-style:square;v-text-anchor:top" coordsize="1382,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" path="m636,44c257,82,,237,90,606v24,101,46,182,69,248c165,762,213,689,301,634v2,-1,5,-2,9,-2c316,632,324,635,326,644v13,55,41,238,-122,316c208,967,212,974,216,981v1,-1,1,-1,1,-1c223,974,231,969,237,965v5,-3,5,-3,5,-3c258,951,276,943,294,936v23,-8,48,-12,73,-12c376,924,385,925,394,926v48,6,98,25,143,57c545,988,548,994,547,999v,7,-5,13,-10,16c486,1051,430,1070,376,1070v-13,,-26,-1,-39,-3c314,1063,291,1056,269,1045v-2,-1,-4,-2,-6,-3c337,1118,444,1147,629,1175v549,85,734,-272,744,-652c1382,144,1074,,636,44xe" fillcolor="#262729" stroked="f">
                        <v:path arrowok="t" o:connecttype="custom" o:connectlocs="402107,27984;56902,385421;100527,543151;190305,403229;195995,401957;206111,409589;128978,610568;136565,623924;137197,623288;149842,613748;153003,611840;185879,595303;232033,587671;249104,588943;339515,625196;345837,635372;339515,645548;237723,680528;213066,678620;170073,664628;166280,662720;397681,747309;868070,332632;402107,27984" o:connectangles="0,0,0,0,0,0,0,0,0,0,0,0,0,0,0,0,0,0,0,0,0,0,0,0"/>
                      </v:shape>
                      <v:shape id="graphic_base_1" o:spid="_x0000_s1028" style="position:absolute;left:1190;top:619;width:6987;height:5920;visibility:visible;mso-wrap-style:square;v-text-anchor:top" coordsize="1105,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" path="m902,164c789,83,634,25,476,5,449,2,422,,398,,238,,126,74,64,220,7,352,,519,,650,,909,291,931,589,931v,,,,,c607,931,624,931,641,931v16,,33,,49,c989,931,1105,815,1105,518v,-137,-70,-259,-203,-354xe" fillcolor="#50748a" stroked="f">
                        <v:path arrowok="t" o:connecttype="custom" o:connectlocs="570346,104291;300981,3180;251661,0;40468,139902;0,413348;372432,592041;372432,592041;405313,592041;436296,592041;698706,329406;570346,104291" o:connectangles="0,0,0,0,0,0,0,0,0,0,0"/>
                      </v:shape>
                      <v:shape id="graphic_base_3" o:spid="_x0000_s1029" style="position:absolute;left:1809;top:1381;width:5400;height:4851;visibility:visible;mso-wrap-style:square;v-text-anchor:top" coordsize="854,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" path="m854,326v,243,-191,437,-398,437c249,763,,606,,363,,120,176,12,480,6,731,,854,83,854,326e" fillcolor="#c4d600" stroked="f">
                        <v:path arrowok="t" o:connecttype="custom" o:connectlocs="539978,207269;288325,485111;0,230793;303501,3815;539978,207269" o:connectangles="0,0,0,0,0"/>
                      </v:shape>
                      <v:shape id="graphic_Pods" o:spid="_x0000_s1030" style="position:absolute;left:1047;top:1857;width:5479;height:5002;visibility:visible;mso-wrap-style:square;v-text-anchor:top" coordsize="86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" path="m221,489c209,425,190,273,359,166v8,-5,26,-11,31,8c408,237,429,422,266,504v,,-38,20,-45,-15m468,356c639,269,617,86,600,20,594,,574,7,565,13,398,125,420,280,436,340v,,6,29,32,16m844,389c787,345,642,267,470,379v-19,13,-16,23,-6,35c508,465,637,577,842,435v17,-12,25,-28,2,-46m265,532v-22,18,-14,31,-7,39c301,620,434,702,619,590v16,-10,16,-24,3,-35c566,512,409,411,265,532m46,672v1,-1,1,-1,1,-1c219,590,189,396,176,338v-2,-9,-10,-12,-17,-12c155,326,152,326,149,328,55,386,4,466,,565v14,42,29,76,45,105l46,672xm235,787v60,,122,-21,180,-61c420,723,426,716,426,708v,-6,-3,-12,-11,-18c364,655,309,633,255,627v-10,-1,-20,-2,-30,-2c197,625,170,630,144,639v-20,7,-39,16,-58,29c81,671,81,671,81,671v-6,4,-16,10,-23,16c57,691,57,691,57,691v14,23,29,43,46,61c108,755,108,755,108,755v3,1,5,3,8,4c141,771,167,779,192,784v14,2,29,3,43,3e" stroked="f">
                        <v:path arrowok="t" o:connecttype="custom" o:connectlocs="139645,310806;226844,105509;246432,110594;168079,320340;139645,310806;295719,226272;379127,12712;357011,8263;275499,216103;295719,226272;533305,247247;296983,240891;293191,263137;532041,276484;533305,247247;167448,338137;163024,362925;391132,375002;393028,352756;167448,338137;29066,427120;29698,426485;111210,214831;100469,207204;94150,208475;0,359112;28434,425849;29066,427120;148491,500214;262229,461443;269180,450002;262229,438561;161129,398519;142172,397247;90990,406146;54341,424578;51182,426485;36649,436654;36017,439197;65083,477968;68243,479875;73298,482417;121321,498307;148491,500214" o:connectangles="0,0,0,0,0,0,0,0,0,0,0,0,0,0,0,0,0,0,0,0,0,0,0,0,0,0,0,0,0,0,0,0,0,0,0,0,0,0,0,0,0,0,0,0"/>
                        <o:lock v:ext="edit" verticies="t"/>
                      </v:shape>
                      <v:shape id="logo_CGRC_Text" o:spid="_x0000_s1031" style="position:absolute;left:9810;top:1619;width:17660;height:5092;visibility:visible;mso-wrap-style:square;v-text-anchor:top" coordsize="144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" path="m998,247v,6,-2,11,-6,15c996,266,998,272,998,278v,27,,27,,27c998,307,997,308,995,308v-6,,-6,,-6,c988,308,986,307,986,305v,-27,,-27,,-27c986,272,982,268,977,268v-9,,-9,,-9,c968,305,968,305,968,305v,2,-2,3,-3,3c959,308,959,308,959,308v-2,,-3,-1,-3,-3c956,222,956,222,956,222v,-3,2,-5,6,-5c977,217,977,217,977,217v12,,21,9,21,21l998,247xm986,238v,-5,-4,-10,-9,-10c968,228,968,228,968,228v,28,,28,,28c977,256,977,256,977,256v5,,9,-4,9,-9l986,238xm1043,228v2,,3,-1,3,-3c1046,220,1046,220,1046,220v,-2,-1,-3,-3,-3c1021,217,1021,217,1021,217v-3,,-5,2,-5,5c1016,302,1016,302,1016,302v,3,2,6,5,6c1043,308,1043,308,1043,308v2,,3,-1,3,-3c1046,299,1046,299,1046,299v,-1,-1,-3,-3,-3c1027,296,1027,296,1027,296v,-28,,-28,,-28c1043,268,1043,268,1043,268v2,,3,-1,3,-3c1046,259,1046,259,1046,259v,-1,-1,-3,-3,-3c1027,256,1027,256,1027,256v,-28,,-28,,-28l1043,228xm1094,244v,2,2,3,3,3c1103,247,1103,247,1103,247v2,,3,-1,3,-3c1106,238,1106,238,1106,238v,-12,-9,-21,-21,-21c1073,217,1064,226,1064,238v,49,,49,,49c1064,299,1073,308,1085,308v12,,21,-9,21,-21c1106,259,1106,259,1106,259v,-1,-1,-3,-3,-3c1088,256,1088,256,1088,256v-2,,-3,2,-3,3c1085,265,1085,265,1085,265v,2,1,3,3,3c1094,268,1094,268,1094,268v,19,,19,,19c1094,292,1090,297,1085,297v-5,,-9,-5,-9,-10c1076,238,1076,238,1076,238v,-5,4,-9,9,-9c1090,229,1094,233,1094,238v,6,,6,,6m1135,220v,-2,-1,-3,-3,-3c1126,217,1126,217,1126,217v-1,,-3,1,-3,3c1123,305,1123,305,1123,305v,2,2,3,3,3c1132,308,1132,308,1132,308v2,,3,-1,3,-3l1135,220xm1195,238v,49,,49,,49c1195,299,1186,308,1174,308v-12,,-21,-9,-21,-21c1153,238,1153,238,1153,238v,-12,9,-21,21,-21c1186,217,1195,226,1195,238t-12,c1183,233,1179,228,1174,228v-5,,-10,5,-10,10c1164,287,1164,287,1164,287v,5,5,9,10,9c1179,296,1183,292,1183,287r,-49xm1255,238v,-12,-9,-21,-21,-21c1222,217,1212,226,1212,238v,67,,67,,67c1212,307,1214,308,1215,308v6,,6,,6,c1223,308,1224,307,1224,305v,-67,,-67,,-67c1224,233,1229,228,1234,228v5,,9,5,9,10c1243,305,1243,305,1243,305v,2,2,3,3,3c1252,308,1252,308,1252,308v2,,3,-1,3,-3c1255,238,1255,238,1255,238t60,c1315,305,1315,305,1315,305v,2,-1,3,-3,3c1306,308,1306,308,1306,308v-1,,-3,-1,-3,-3c1303,268,1303,268,1303,268v-19,,-19,,-19,c1284,305,1284,305,1284,305v,2,-1,3,-3,3c1275,308,1275,308,1275,308v-1,,-3,-1,-3,-3c1272,238,1272,238,1272,238v,-12,10,-21,22,-21c1306,217,1315,226,1315,238t-12,c1303,233,1299,229,1294,229v-5,,-10,4,-10,9c1284,257,1284,257,1284,257v19,,19,,19,l1303,238xm1363,299v,-1,-1,-3,-3,-3c1344,296,1344,296,1344,296v,-76,,-76,,-76c1344,218,1343,217,1341,217v-6,,-6,,-6,c1334,217,1332,218,1332,220v,82,,82,,82c1332,305,1335,308,1338,308v22,,22,,22,c1362,308,1363,307,1363,305v,-6,,-6,,-6m987,349v,2,2,3,3,3c996,352,996,352,996,352v2,,3,-1,3,-3c999,343,999,343,999,343v,-12,-9,-21,-21,-21c966,322,957,331,957,343v,49,,49,,49c957,404,966,413,978,413v12,,21,-9,21,-21c999,385,999,385,999,385v,-2,-1,-3,-3,-3c990,382,990,382,990,382v-1,,-3,1,-3,3c987,392,987,392,987,392v,5,-4,9,-9,9c973,401,969,397,969,392v,-49,,-49,,-49c969,338,973,333,978,333v5,,9,5,9,10c987,349,987,349,987,349t70,-6c1057,392,1057,392,1057,392v,12,-9,21,-21,21c1024,413,1015,404,1015,392v,-49,,-49,,-49c1015,331,1024,322,1036,322v12,,21,9,21,21m1046,343v,-5,-5,-10,-10,-10c1031,333,1026,338,1026,343v,49,,49,,49c1026,397,1031,401,1036,401v5,,10,-4,10,-9l1046,343xm1117,325v,-2,-1,-3,-3,-3c1108,322,1108,322,1108,322v-1,,-3,1,-3,3c1105,392,1105,392,1105,392v,5,-4,9,-9,9c1091,401,1086,397,1086,392v,-67,,-67,,-67c1086,323,1085,322,1083,322v-5,,-5,,-5,c1076,322,1075,323,1075,325v,67,,67,,67c1075,404,1084,413,1096,413v12,,21,-9,21,-21c1117,325,1117,325,1117,325t60,18c1177,331,1168,322,1156,322v-12,,-21,9,-21,21c1135,410,1135,410,1135,410v,2,1,3,3,3c1143,413,1143,413,1143,413v2,,3,-1,3,-3c1146,343,1146,343,1146,343v,-5,5,-10,10,-10c1161,333,1165,338,1165,343v,67,,67,,67c1165,412,1167,413,1168,413v6,,6,,6,c1176,413,1177,412,1177,410v,-67,,-67,,-67m1225,349v,2,2,3,3,3c1234,352,1234,352,1234,352v2,,3,-1,3,-3c1237,343,1237,343,1237,343v,-12,-10,-21,-21,-21c1204,322,1195,331,1195,343v,49,,49,,49c1195,404,1204,413,1216,413v11,,21,-9,21,-21c1237,385,1237,385,1237,385v,-2,-1,-3,-3,-3c1228,382,1228,382,1228,382v-1,,-3,1,-3,3c1225,392,1225,392,1225,392v,5,-4,9,-9,9c1211,401,1206,397,1206,392v,-49,,-49,,-49c1206,338,1211,333,1216,333v5,,9,5,9,10c1225,349,1225,349,1225,349t39,-24c1264,323,1263,322,1261,322v-6,,-6,,-6,c1254,322,1252,323,1252,325v,85,,85,,85c1252,412,1254,413,1255,413v6,,6,,6,c1263,413,1264,412,1264,410r,-85xm1312,404v,-1,-1,-3,-3,-3c1293,401,1293,401,1293,401v,-76,,-76,,-76c1293,323,1292,322,1290,322v-6,,-6,,-6,c1283,322,1282,323,1282,325v,82,,82,,82c1282,411,1284,413,1287,413v22,,22,,22,c1311,413,1312,412,1312,410v,-6,,-6,,-6m66,59v,3,3,6,6,6c85,65,85,65,85,65v3,,6,-3,6,-6c91,45,91,45,91,45,91,20,70,,46,,20,,,20,,45,,150,,150,,150v,25,20,46,46,46c70,196,91,175,91,150v,-14,,-14,,-14c91,132,88,129,85,129v-13,,-13,,-13,c69,129,66,132,66,136v,14,,14,,14c66,161,57,171,46,171,34,171,25,161,25,150,25,45,25,45,25,45,25,34,34,25,46,25v11,,20,9,20,20c66,59,66,59,66,59m212,45v,105,,105,,105c212,175,191,196,166,196v-25,,-46,-21,-46,-46c120,45,120,45,120,45,120,20,141,,166,v25,,46,20,46,45m186,45v,-11,-9,-20,-20,-20c154,25,145,34,145,45v,105,,105,,105c145,161,154,170,166,170v11,,20,-9,20,-20l186,45xm336,45v,105,,105,,105c336,175,315,196,290,196v-25,,-46,-21,-46,-46c244,45,244,45,244,45,244,20,265,,290,v25,,46,20,46,45m311,45c311,34,301,25,290,25v-11,,-20,9,-20,20c270,150,270,150,270,150v,11,9,20,20,20c301,170,311,161,311,150r,-105xm427,6c427,3,424,,420,,359,,359,,359,v-3,,-6,3,-6,6c353,19,353,19,353,19v,3,3,6,6,6c377,25,377,25,377,25v,165,,165,,165c377,193,380,196,383,196v13,,13,,13,c400,196,402,193,402,190v,-165,,-165,,-165c420,25,420,25,420,25v4,,7,-3,7,-6c427,6,427,6,427,6m535,46v,144,,144,,144c535,193,532,196,529,196v-13,,-13,,-13,c513,196,510,193,510,190v,-79,,-79,,-79c469,111,469,111,469,111v,79,,79,,79c469,193,466,196,463,196v-13,,-13,,-13,c446,196,444,193,444,190v,-144,,-144,,-144c444,21,464,,490,v24,,45,21,45,46m510,46v,-11,-9,-20,-20,-20c478,26,469,35,469,46v,39,,39,,39c510,85,510,85,510,85r,-39xm726,45c726,20,705,,680,,667,,655,5,647,14,638,5,627,,614,,589,,568,20,568,45v,145,,145,,145c568,193,571,196,574,196v13,,13,,13,c591,196,593,193,593,190v,-145,,-145,,-145c593,34,602,25,614,25v11,,20,9,20,20c634,190,634,190,634,190v,3,3,6,6,6c653,196,653,196,653,196v4,,6,-3,6,-6c659,45,659,45,659,45v,-11,10,-20,21,-20c691,25,700,34,700,45v,145,,145,,145c700,193,703,196,707,196v12,,12,,12,c723,196,726,193,726,190v,-145,,-145,,-145m850,6c850,3,847,,844,,831,,831,,831,v-4,,-6,3,-6,6c825,150,825,150,825,150v,11,-9,21,-21,21c793,171,784,161,784,150,784,6,784,6,784,6,784,3,781,,777,,765,,765,,765,v-3,,-7,3,-7,6c758,150,758,150,758,150v,25,21,46,46,46c829,196,850,175,850,150,850,6,850,6,850,6m974,45c974,20,954,,929,,903,,883,20,883,45v,145,,145,,145c883,193,886,196,889,196v13,,13,,13,c905,196,908,193,908,190v,-145,,-145,,-145c908,34,917,25,929,25v11,,20,9,20,20c949,190,949,190,949,190v,3,3,6,6,6c968,196,968,196,968,196v4,,6,-3,6,-6c974,45,974,45,974,45t125,1c1099,150,1099,150,1099,150v,25,-20,46,-46,46c1020,196,1020,196,1020,196v-7,,-13,-6,-13,-13c1007,12,1007,12,1007,12v,-7,6,-12,13,-12c1053,,1053,,1053,v26,,46,20,46,46m1073,46v,-12,-9,-21,-20,-21c1033,25,1033,25,1033,25v,145,,145,,145c1053,170,1053,170,1053,170v11,,20,-9,20,-20l1073,46xm1221,64v,13,-5,25,-14,34c1216,106,1221,117,1221,130v,60,,60,,60c1221,193,1218,196,1214,196v-12,,-12,,-12,c1198,196,1195,193,1195,190v,-60,,-60,,-60c1195,119,1186,110,1175,110v-20,,-20,,-20,c1155,190,1155,190,1155,190v,3,-3,6,-6,6c1136,196,1136,196,1136,196v-4,,-6,-3,-6,-6c1130,12,1130,12,1130,12v,-7,5,-12,12,-12c1175,,1175,,1175,v25,,46,20,46,45l1221,64xm1195,45v,-11,-9,-20,-20,-20c1155,25,1155,25,1155,25v,60,,60,,60c1175,85,1175,85,1175,85v11,,20,-9,20,-21l1195,45xm1345,46v,144,,144,,144c1345,193,1342,196,1339,196v-13,,-13,,-13,c1322,196,1320,193,1320,190v,-79,,-79,,-79c1279,111,1279,111,1279,111v,79,,79,,79c1279,193,1276,196,1273,196v-13,,-13,,-13,c1256,196,1254,193,1254,190v,-144,,-144,,-144c1254,21,1274,,1300,v24,,45,21,45,46m1320,46v,-11,-9,-20,-20,-20c1288,26,1279,35,1279,46v,39,,39,,39c1320,85,1320,85,1320,85r,-39xm66,276v,4,3,7,6,7c85,283,85,283,85,283v3,,6,-3,6,-7c91,263,91,263,91,263,91,238,70,217,46,217,21,217,,238,,263,,368,,368,,368v,25,21,45,46,45c70,413,91,393,91,368v,-59,,-59,,-59c91,305,88,302,85,302v-33,,-33,,-33,c48,302,46,305,46,309v,12,,12,,12c46,324,48,327,52,327v14,,14,,14,c66,368,66,368,66,368v,11,-9,20,-20,20c34,388,25,379,25,368v,-105,,-105,,-105c25,251,34,243,46,243v11,,20,8,20,20c66,276,66,276,66,276m215,223v,-3,-2,-6,-6,-6c196,217,196,217,196,217v-3,,-6,3,-6,6c190,367,190,367,190,367v,12,-9,21,-20,21c158,388,149,379,149,367v,-144,,-144,,-144c149,220,147,217,143,217v-13,,-13,,-13,c127,217,124,220,124,223v,144,,144,,144c124,392,145,413,170,413v25,,45,-21,45,-46c215,223,215,223,215,223t125,40c340,238,319,217,294,217v-25,,-46,21,-46,46c248,407,248,407,248,407v,3,3,6,7,6c267,413,267,413,267,413v4,,7,-3,7,-6c274,263,274,263,274,263v,-12,9,-21,20,-21c305,242,314,251,314,263v,144,,144,,144c314,410,317,413,321,413v12,,12,,12,c337,413,340,410,340,407v,-144,,-144,,-144m464,263v,104,,104,,104c464,392,444,413,419,413v-34,,-34,,-34,c379,413,373,407,373,400v,-170,,-170,,-170c373,223,379,217,385,217v34,,34,,34,c444,217,464,238,464,263t-25,c439,251,430,242,419,242v-21,,-21,,-21,c398,387,398,387,398,387v21,,21,,21,c430,387,439,378,439,367r,-104xm589,263v,144,,144,,144c589,410,586,413,582,413v-12,,-12,,-12,c566,413,563,410,563,407v,-79,,-79,,-79c522,328,522,328,522,328v,79,,79,,79c522,410,520,413,516,413v-13,,-13,,-13,c500,413,497,410,497,407v,-144,,-144,,-144c497,238,518,217,543,217v25,,46,21,46,46m563,263v,-11,-9,-20,-20,-20c532,243,522,252,522,263v,40,,40,,40c563,303,563,303,563,303r,-40xm687,276v,4,3,7,7,7c706,283,706,283,706,283v4,,7,-3,7,-7c713,263,713,263,713,263v,-25,-21,-46,-46,-46c642,217,621,238,621,263v,105,,105,,105c621,393,642,413,667,413v25,,46,-20,46,-45c713,309,713,309,713,309v,-4,-3,-7,-7,-7c673,302,673,302,673,302v-3,,-6,3,-6,7c667,321,667,321,667,321v,3,3,6,6,6c687,327,687,327,687,327v,41,,41,,41c687,379,678,388,667,388v-11,,-20,-9,-20,-20c647,263,647,263,647,263v,-12,9,-20,20,-20c678,243,687,251,687,263v,13,,13,,13m837,263v,144,,144,,144c837,410,834,413,831,413v-13,,-13,,-13,c814,413,812,410,812,407v,-79,,-79,,-79c771,328,771,328,771,328v,79,,79,,79c771,410,768,413,764,413v-12,,-12,,-12,c748,413,745,410,745,407v,-144,,-144,,-144c745,238,766,217,791,217v25,,46,21,46,46m812,263v,-11,-10,-20,-21,-20c780,243,771,252,771,263v,40,,40,,40c812,303,812,303,812,303r,-40xm895,223v,-3,-3,-6,-6,-6c876,217,876,217,876,217v-3,,-6,3,-6,6c870,407,870,407,870,407v,3,3,6,6,6c889,413,889,413,889,413v3,,6,-3,6,-6l895,223xm1447,96v,-3,-3,-6,-7,-6c1398,90,1398,90,1398,90v-4,,-7,3,-7,6c1391,109,1391,109,1391,109v,3,3,6,7,6c1440,115,1440,115,1440,115v4,,7,-3,7,-6c1447,96,1447,96,1447,96e" fillcolor="#262729" stroked="f">
                        <v:path arrowok="t" o:connecttype="custom" o:connectlocs="1181358,330471;1203325,293478;1272889,267583;1253362,330471;1346114,304576;1327807,315673;1335130,293478;1385167,271282;1420559,293478;1490122,379795;1604841,293478;1552363,376095;1663420,368697;1663420,376095;1193562,509270;1193562,410622;1276550,422953;1348554,400757;1363199,483375;1410795,410622;1509649,430352;1495004,474743;1531616,397058;1577992,400757;87870,80151;103735,159070;258727,55489;176960,184965;410058,55489;438128,0;512573,30827;572373,234289;572373,104813;716381,241687;829880,30827;1006839,7399;1037350,184965;1133762,30827;1244819,241687;1285093,209627;1458391,160303;1490122,55489;1641453,234289;1530396,56723;87870,348967;103735,372396;56139,299643;181841,274981;302662,324305;406397,509270;511352,267583;718822,501871;606544,324305;846965,348967;861610,372396;814014,299643;940937,501871;940937,373629;1092268,501871;1765935,118378" o:connectangles="0,0,0,0,0,0,0,0,0,0,0,0,0,0,0,0,0,0,0,0,0,0,0,0,0,0,0,0,0,0,0,0,0,0,0,0,0,0,0,0,0,0,0,0,0,0,0,0,0,0,0,0,0,0,0,0,0,0,0,0"/>
                        <o:lock v:ext="edit" verticies="t"/>
                      </v:shape>
                      <w10:wrap anchorx="page" anchory="page"/>
                      <w10:anchorlock/>
                    </v:group>
                  </w:pict>
                </mc:Fallback>
              </mc:AlternateContent>
            </w:r>
          </w:p>
          <w:p w14:paraId="46DE0F37" w14:textId="1A8E443A" w:rsidR="00561A9D" w:rsidRPr="00E93CB4" w:rsidRDefault="00561A9D" w:rsidP="00664280">
            <w:pPr>
              <w:ind w:right="22"/>
              <w:jc w:val="right"/>
              <w:rPr>
                <w:rFonts w:ascii="Arial" w:hAnsi="Arial" w:cs="Arial"/>
                <w:sz w:val="24"/>
                <w:szCs w:val="24"/>
              </w:rPr>
            </w:pPr>
          </w:p>
        </w:tc>
      </w:tr>
      <w:tr w:rsidR="00561A9D" w:rsidRPr="00E93CB4" w14:paraId="65572B5F" w14:textId="77777777" w:rsidTr="00930739">
        <w:tc>
          <w:tcPr>
            <w:tcW w:w="9173" w:type="dxa"/>
            <w:gridSpan w:val="2"/>
          </w:tcPr>
          <w:p w14:paraId="5AA3A0D6" w14:textId="77777777" w:rsidR="00561A9D" w:rsidRPr="00E93CB4" w:rsidRDefault="00561A9D" w:rsidP="00664280">
            <w:pPr>
              <w:ind w:right="22"/>
              <w:rPr>
                <w:rFonts w:ascii="Arial" w:eastAsia="Times New Roman" w:hAnsi="Arial" w:cs="Arial"/>
                <w:b/>
                <w:sz w:val="24"/>
                <w:szCs w:val="24"/>
                <w:lang w:eastAsia="en-AU"/>
              </w:rPr>
            </w:pPr>
          </w:p>
          <w:p w14:paraId="525E285A" w14:textId="77777777" w:rsidR="00561A9D" w:rsidRPr="00E93CB4" w:rsidRDefault="00561A9D" w:rsidP="00664280">
            <w:pPr>
              <w:ind w:right="22"/>
              <w:rPr>
                <w:rFonts w:ascii="Arial" w:eastAsia="Times New Roman" w:hAnsi="Arial" w:cs="Arial"/>
                <w:b/>
                <w:sz w:val="18"/>
                <w:szCs w:val="18"/>
                <w:lang w:eastAsia="en-AU"/>
              </w:rPr>
            </w:pPr>
          </w:p>
          <w:p w14:paraId="013EF325" w14:textId="217762C7" w:rsidR="00561A9D" w:rsidRPr="00E93CB4" w:rsidRDefault="00561A9D" w:rsidP="00664280">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CONSENT CONDITIONS – SOLAR FARMS</w:t>
            </w:r>
          </w:p>
          <w:p w14:paraId="67027BE0" w14:textId="1AE56D92" w:rsidR="00561A9D" w:rsidRPr="00E93CB4" w:rsidRDefault="00562A03" w:rsidP="00664280">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3A4F02F0FE404615A72772E11916CE7B"/>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271B6E" w:rsidRPr="00271B6E">
                  <w:rPr>
                    <w:rFonts w:ascii="Arial" w:eastAsia="Times New Roman" w:hAnsi="Arial" w:cs="Arial"/>
                    <w:sz w:val="24"/>
                    <w:szCs w:val="24"/>
                    <w:lang w:eastAsia="en-AU"/>
                  </w:rPr>
                  <w:t>SOUTHERN REGIONAL</w:t>
                </w:r>
              </w:sdtContent>
            </w:sdt>
            <w:r w:rsidR="00561A9D" w:rsidRPr="00E93CB4">
              <w:rPr>
                <w:rFonts w:ascii="Arial" w:eastAsia="Times New Roman" w:hAnsi="Arial" w:cs="Arial"/>
                <w:color w:val="FF0000"/>
                <w:sz w:val="24"/>
                <w:szCs w:val="24"/>
                <w:lang w:eastAsia="en-AU"/>
              </w:rPr>
              <w:t xml:space="preserve"> </w:t>
            </w:r>
            <w:r w:rsidR="00561A9D" w:rsidRPr="00E93CB4">
              <w:rPr>
                <w:rFonts w:ascii="Arial" w:eastAsia="Times New Roman" w:hAnsi="Arial" w:cs="Arial"/>
                <w:sz w:val="24"/>
                <w:szCs w:val="24"/>
                <w:lang w:eastAsia="en-AU"/>
              </w:rPr>
              <w:t>PLANNING PANEL</w:t>
            </w:r>
          </w:p>
        </w:tc>
      </w:tr>
    </w:tbl>
    <w:p w14:paraId="64A0CBBD" w14:textId="77777777" w:rsidR="00561A9D" w:rsidRDefault="00561A9D" w:rsidP="00664280">
      <w:pPr>
        <w:spacing w:after="0" w:line="240" w:lineRule="auto"/>
        <w:jc w:val="center"/>
        <w:rPr>
          <w:rFonts w:ascii="Arial" w:hAnsi="Arial" w:cs="Arial"/>
          <w:b/>
          <w:bCs/>
          <w:u w:val="single"/>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626132" w:rsidRPr="00E93CB4" w14:paraId="52424D72"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2B9FF9D" w14:textId="77777777" w:rsidR="00626132" w:rsidRPr="00E93CB4" w:rsidRDefault="00626132" w:rsidP="00664280">
            <w:pPr>
              <w:spacing w:before="0" w:after="0"/>
              <w:rPr>
                <w:rFonts w:ascii="Arial" w:hAnsi="Arial" w:cs="Arial"/>
              </w:rPr>
            </w:pPr>
            <w:r>
              <w:rPr>
                <w:rFonts w:ascii="Arial" w:hAnsi="Arial" w:cs="Arial"/>
                <w:color w:val="auto"/>
                <w:sz w:val="22"/>
                <w:szCs w:val="22"/>
              </w:rPr>
              <w:t>PANEL REFERENCE &amp; DA NUMBER</w:t>
            </w:r>
          </w:p>
        </w:tc>
        <w:tc>
          <w:tcPr>
            <w:tcW w:w="3393" w:type="pct"/>
            <w:vAlign w:val="center"/>
          </w:tcPr>
          <w:p w14:paraId="748FF8A2" w14:textId="09AA514F" w:rsidR="00626132" w:rsidRPr="00271B6E" w:rsidRDefault="00271B6E" w:rsidP="00664280">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271B6E">
              <w:rPr>
                <w:rFonts w:ascii="Arial" w:hAnsi="Arial" w:cs="Arial"/>
                <w:color w:val="auto"/>
                <w:sz w:val="22"/>
                <w:szCs w:val="22"/>
                <w:lang w:val="en-AU"/>
              </w:rPr>
              <w:t>PPSSTH-145</w:t>
            </w:r>
            <w:r w:rsidR="00626132" w:rsidRPr="00271B6E">
              <w:rPr>
                <w:rFonts w:ascii="Arial" w:hAnsi="Arial" w:cs="Arial"/>
                <w:color w:val="auto"/>
                <w:sz w:val="22"/>
                <w:szCs w:val="22"/>
                <w:lang w:val="en-AU"/>
              </w:rPr>
              <w:t xml:space="preserve"> – </w:t>
            </w:r>
            <w:r w:rsidRPr="00271B6E">
              <w:rPr>
                <w:rFonts w:ascii="Arial" w:hAnsi="Arial" w:cs="Arial"/>
                <w:color w:val="auto"/>
                <w:sz w:val="22"/>
                <w:szCs w:val="22"/>
                <w:lang w:val="en-AU"/>
              </w:rPr>
              <w:t>DA2022/027</w:t>
            </w:r>
            <w:r w:rsidR="00626132" w:rsidRPr="00271B6E">
              <w:rPr>
                <w:rFonts w:ascii="Arial" w:hAnsi="Arial" w:cs="Arial"/>
                <w:color w:val="auto"/>
                <w:sz w:val="22"/>
                <w:szCs w:val="22"/>
                <w:lang w:val="en-AU"/>
              </w:rPr>
              <w:t xml:space="preserve"> </w:t>
            </w:r>
          </w:p>
        </w:tc>
      </w:tr>
      <w:tr w:rsidR="00626132" w:rsidRPr="00E93CB4" w14:paraId="4538673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A1EC26" w14:textId="77777777" w:rsidR="00626132" w:rsidRPr="00E93CB4" w:rsidRDefault="00626132" w:rsidP="00664280">
            <w:pPr>
              <w:spacing w:before="0" w:after="0"/>
              <w:rPr>
                <w:rFonts w:ascii="Arial" w:hAnsi="Arial" w:cs="Arial"/>
              </w:rPr>
            </w:pPr>
            <w:r w:rsidRPr="009B4677">
              <w:rPr>
                <w:rFonts w:ascii="Arial" w:hAnsi="Arial" w:cs="Arial"/>
                <w:color w:val="auto"/>
                <w:sz w:val="22"/>
                <w:szCs w:val="22"/>
              </w:rPr>
              <w:t xml:space="preserve">PROPOSAL </w:t>
            </w:r>
          </w:p>
        </w:tc>
        <w:tc>
          <w:tcPr>
            <w:tcW w:w="3393" w:type="pct"/>
            <w:vAlign w:val="center"/>
          </w:tcPr>
          <w:p w14:paraId="62ED508F" w14:textId="3FC786F3" w:rsidR="00626132" w:rsidRPr="00271B6E" w:rsidRDefault="00271B6E" w:rsidP="00664280">
            <w:pPr>
              <w:tabs>
                <w:tab w:val="left" w:pos="7485"/>
              </w:tabs>
              <w:spacing w:before="0" w:after="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271B6E">
              <w:rPr>
                <w:rFonts w:ascii="Arial" w:hAnsi="Arial" w:cs="Arial"/>
                <w:color w:val="auto"/>
                <w:sz w:val="22"/>
                <w:szCs w:val="22"/>
                <w:lang w:val="en-AU"/>
              </w:rPr>
              <w:t xml:space="preserve">Electricity Generating Works - establishment and operation of a solar farm </w:t>
            </w:r>
            <w:r w:rsidR="00626132" w:rsidRPr="00271B6E">
              <w:rPr>
                <w:rFonts w:ascii="Arial" w:hAnsi="Arial" w:cs="Arial"/>
                <w:b/>
                <w:color w:val="auto"/>
                <w:sz w:val="22"/>
                <w:szCs w:val="22"/>
                <w:lang w:val="en-AU"/>
              </w:rPr>
              <w:t xml:space="preserve"> </w:t>
            </w:r>
          </w:p>
        </w:tc>
      </w:tr>
      <w:tr w:rsidR="00626132" w:rsidRPr="00E93CB4" w14:paraId="2FC34C51"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FDCD76A" w14:textId="77777777" w:rsidR="00626132" w:rsidRPr="00E93CB4" w:rsidRDefault="00626132" w:rsidP="00664280">
            <w:pPr>
              <w:spacing w:before="0" w:after="0"/>
              <w:rPr>
                <w:rFonts w:ascii="Arial" w:hAnsi="Arial" w:cs="Arial"/>
              </w:rPr>
            </w:pPr>
            <w:r w:rsidRPr="00E93CB4">
              <w:rPr>
                <w:rFonts w:ascii="Arial" w:hAnsi="Arial" w:cs="Arial"/>
                <w:color w:val="auto"/>
                <w:sz w:val="22"/>
                <w:szCs w:val="22"/>
              </w:rPr>
              <w:t>ADDRESS</w:t>
            </w:r>
          </w:p>
        </w:tc>
        <w:tc>
          <w:tcPr>
            <w:tcW w:w="3393" w:type="pct"/>
            <w:vAlign w:val="center"/>
          </w:tcPr>
          <w:p w14:paraId="14820EBE" w14:textId="24126052" w:rsidR="00271B6E" w:rsidRPr="00271B6E" w:rsidRDefault="00271B6E" w:rsidP="00271B6E">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271B6E">
              <w:rPr>
                <w:rFonts w:ascii="Arial" w:hAnsi="Arial" w:cs="Arial"/>
                <w:color w:val="auto"/>
                <w:sz w:val="22"/>
                <w:szCs w:val="22"/>
                <w:lang w:val="en-AU"/>
              </w:rPr>
              <w:t>Lots 13, 14, 177 and 178 DP753601 Lot 1 DP783927, Lot 1 DP1084448</w:t>
            </w:r>
          </w:p>
          <w:p w14:paraId="7640D1F3" w14:textId="689D8073" w:rsidR="00626132" w:rsidRPr="00271B6E" w:rsidRDefault="00271B6E"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271B6E">
              <w:rPr>
                <w:rFonts w:ascii="Arial" w:hAnsi="Arial" w:cs="Arial"/>
                <w:color w:val="auto"/>
                <w:sz w:val="22"/>
                <w:szCs w:val="22"/>
                <w:lang w:val="en-AU"/>
              </w:rPr>
              <w:t>101 – 173 Cowcumbla Street, Cootamundra</w:t>
            </w:r>
          </w:p>
        </w:tc>
      </w:tr>
      <w:tr w:rsidR="00626132" w:rsidRPr="00E93CB4" w14:paraId="30D92EB9"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538EC6" w14:textId="77777777" w:rsidR="00626132" w:rsidRPr="00E93CB4" w:rsidRDefault="00626132" w:rsidP="00664280">
            <w:pPr>
              <w:spacing w:before="0" w:after="0"/>
              <w:rPr>
                <w:rFonts w:ascii="Arial" w:hAnsi="Arial" w:cs="Arial"/>
              </w:rPr>
            </w:pPr>
            <w:r w:rsidRPr="00E93CB4">
              <w:rPr>
                <w:rFonts w:ascii="Arial" w:hAnsi="Arial" w:cs="Arial"/>
                <w:color w:val="auto"/>
                <w:sz w:val="22"/>
                <w:szCs w:val="22"/>
              </w:rPr>
              <w:t>APPLICANT</w:t>
            </w:r>
          </w:p>
        </w:tc>
        <w:tc>
          <w:tcPr>
            <w:tcW w:w="3393" w:type="pct"/>
            <w:vAlign w:val="center"/>
          </w:tcPr>
          <w:p w14:paraId="0A99297C" w14:textId="5147E682" w:rsidR="00626132" w:rsidRPr="00E93CB4" w:rsidRDefault="0048151B"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FF0000"/>
              </w:rPr>
              <w:t xml:space="preserve"> </w:t>
            </w:r>
            <w:r w:rsidR="00271B6E" w:rsidRPr="00271B6E">
              <w:rPr>
                <w:rFonts w:ascii="Arial" w:hAnsi="Arial" w:cs="Arial"/>
                <w:color w:val="auto"/>
              </w:rPr>
              <w:t>Flow Power/Utilacor Pty Ltd</w:t>
            </w:r>
          </w:p>
        </w:tc>
      </w:tr>
      <w:tr w:rsidR="00626132" w:rsidRPr="00E93CB4" w14:paraId="7832D275" w14:textId="77777777" w:rsidTr="00930739">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6E23D49" w14:textId="0D62CABA" w:rsidR="00626132" w:rsidRPr="00E93CB4" w:rsidRDefault="00626132" w:rsidP="00664280">
            <w:pPr>
              <w:spacing w:before="0" w:after="0"/>
              <w:rPr>
                <w:rFonts w:ascii="Arial" w:hAnsi="Arial" w:cs="Arial"/>
              </w:rPr>
            </w:pPr>
            <w:r w:rsidRPr="00E93CB4">
              <w:rPr>
                <w:rFonts w:ascii="Arial" w:hAnsi="Arial" w:cs="Arial"/>
                <w:color w:val="auto"/>
                <w:sz w:val="22"/>
                <w:szCs w:val="22"/>
              </w:rPr>
              <w:t>APPLICATION TYPE</w:t>
            </w:r>
            <w:r>
              <w:rPr>
                <w:rFonts w:ascii="Arial" w:hAnsi="Arial" w:cs="Arial"/>
                <w:color w:val="auto"/>
                <w:sz w:val="22"/>
                <w:szCs w:val="22"/>
              </w:rPr>
              <w:t xml:space="preserve"> </w:t>
            </w:r>
          </w:p>
        </w:tc>
        <w:tc>
          <w:tcPr>
            <w:tcW w:w="3393" w:type="pct"/>
            <w:vAlign w:val="center"/>
          </w:tcPr>
          <w:p w14:paraId="0055D757" w14:textId="6F579101" w:rsidR="00626132" w:rsidRPr="00E93CB4" w:rsidRDefault="00271B6E" w:rsidP="00664280">
            <w:p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271B6E">
              <w:rPr>
                <w:rFonts w:ascii="Arial" w:hAnsi="Arial" w:cs="Arial"/>
                <w:color w:val="auto"/>
              </w:rPr>
              <w:t>Development Application</w:t>
            </w:r>
          </w:p>
        </w:tc>
      </w:tr>
    </w:tbl>
    <w:p w14:paraId="0AAB1FD1" w14:textId="61F03FEF" w:rsidR="00024595" w:rsidRPr="00877A7C" w:rsidRDefault="00024595" w:rsidP="00664280">
      <w:pPr>
        <w:spacing w:after="0" w:line="240" w:lineRule="auto"/>
        <w:jc w:val="center"/>
        <w:rPr>
          <w:rFonts w:ascii="Arial" w:hAnsi="Arial" w:cs="Arial"/>
          <w:b/>
          <w:bCs/>
        </w:rPr>
      </w:pPr>
    </w:p>
    <w:p w14:paraId="6D3A0564" w14:textId="7AD569A7" w:rsidR="00882A47" w:rsidRPr="00AE720A" w:rsidRDefault="00925956" w:rsidP="006534C7">
      <w:pPr>
        <w:pBdr>
          <w:bottom w:val="single" w:sz="18" w:space="1" w:color="auto"/>
        </w:pBdr>
        <w:spacing w:before="120" w:after="0" w:line="240" w:lineRule="auto"/>
        <w:rPr>
          <w:rFonts w:ascii="Arial" w:hAnsi="Arial" w:cs="Arial"/>
          <w:b/>
          <w:bCs/>
        </w:rPr>
      </w:pPr>
      <w:r>
        <w:rPr>
          <w:rFonts w:ascii="Arial" w:hAnsi="Arial" w:cs="Arial"/>
          <w:b/>
          <w:bCs/>
        </w:rPr>
        <w:t>PART</w:t>
      </w:r>
      <w:r w:rsidR="00AE720A">
        <w:rPr>
          <w:rFonts w:ascii="Arial" w:hAnsi="Arial" w:cs="Arial"/>
          <w:b/>
          <w:bCs/>
        </w:rPr>
        <w:t xml:space="preserve"> A: </w:t>
      </w:r>
      <w:r w:rsidR="00AE720A">
        <w:rPr>
          <w:rFonts w:ascii="Arial" w:hAnsi="Arial" w:cs="Arial"/>
          <w:b/>
          <w:bCs/>
        </w:rPr>
        <w:tab/>
      </w:r>
      <w:r w:rsidR="005D0DA5" w:rsidRPr="00AE720A">
        <w:rPr>
          <w:rFonts w:ascii="Arial" w:hAnsi="Arial" w:cs="Arial"/>
          <w:b/>
          <w:bCs/>
        </w:rPr>
        <w:t xml:space="preserve">GENERAL </w:t>
      </w:r>
    </w:p>
    <w:p w14:paraId="170AB812" w14:textId="77777777" w:rsidR="00721C4A" w:rsidRPr="00F84F0C" w:rsidRDefault="00721C4A" w:rsidP="00664280">
      <w:pPr>
        <w:spacing w:after="0" w:line="240" w:lineRule="auto"/>
        <w:rPr>
          <w:rFonts w:ascii="Arial" w:hAnsi="Arial" w:cs="Arial"/>
          <w:b/>
          <w:bCs/>
          <w:u w:val="single"/>
        </w:rPr>
      </w:pPr>
    </w:p>
    <w:p w14:paraId="0571DEED" w14:textId="44DB2C1E" w:rsidR="00C74D5B" w:rsidRPr="00AE720A" w:rsidRDefault="00AE720A" w:rsidP="006534C7">
      <w:pPr>
        <w:spacing w:before="120" w:after="0" w:line="240" w:lineRule="auto"/>
        <w:rPr>
          <w:rFonts w:ascii="Arial" w:hAnsi="Arial" w:cs="Arial"/>
          <w:b/>
          <w:bCs/>
          <w:lang w:val="en-US"/>
        </w:rPr>
      </w:pPr>
      <w:r>
        <w:rPr>
          <w:rFonts w:ascii="Arial" w:hAnsi="Arial" w:cs="Arial"/>
          <w:b/>
          <w:bCs/>
          <w:lang w:val="en-US"/>
        </w:rPr>
        <w:t>A1</w:t>
      </w:r>
      <w:r>
        <w:rPr>
          <w:rFonts w:ascii="Arial" w:hAnsi="Arial" w:cs="Arial"/>
          <w:b/>
          <w:bCs/>
          <w:lang w:val="en-US"/>
        </w:rPr>
        <w:tab/>
      </w:r>
      <w:r w:rsidR="00C74D5B" w:rsidRPr="00AE720A">
        <w:rPr>
          <w:rFonts w:ascii="Arial" w:hAnsi="Arial" w:cs="Arial"/>
          <w:b/>
          <w:bCs/>
          <w:lang w:val="en-US"/>
        </w:rPr>
        <w:t xml:space="preserve">Approved Plans and </w:t>
      </w:r>
      <w:r>
        <w:rPr>
          <w:rFonts w:ascii="Arial" w:hAnsi="Arial" w:cs="Arial"/>
          <w:b/>
          <w:bCs/>
          <w:lang w:val="en-US"/>
        </w:rPr>
        <w:t xml:space="preserve">Supporting </w:t>
      </w:r>
      <w:r w:rsidR="00C74D5B" w:rsidRPr="00AE720A">
        <w:rPr>
          <w:rFonts w:ascii="Arial" w:hAnsi="Arial" w:cs="Arial"/>
          <w:b/>
          <w:bCs/>
          <w:lang w:val="en-US"/>
        </w:rPr>
        <w:t>Documentation</w:t>
      </w:r>
    </w:p>
    <w:p w14:paraId="63DF8C8F" w14:textId="3F484A23" w:rsidR="007D1E05" w:rsidRDefault="007D1E05" w:rsidP="00664280">
      <w:pPr>
        <w:pStyle w:val="ListParagraph"/>
        <w:spacing w:after="0" w:line="240" w:lineRule="auto"/>
        <w:rPr>
          <w:rFonts w:ascii="Arial" w:hAnsi="Arial" w:cs="Arial"/>
          <w:b/>
          <w:bCs/>
          <w:lang w:val="en-US"/>
        </w:rPr>
      </w:pPr>
    </w:p>
    <w:p w14:paraId="3BEB6D8E" w14:textId="77777777" w:rsidR="007D1E05" w:rsidRPr="00C74D5B" w:rsidRDefault="007D1E05" w:rsidP="00664280">
      <w:pPr>
        <w:spacing w:after="0" w:line="240" w:lineRule="auto"/>
        <w:ind w:left="709"/>
        <w:jc w:val="both"/>
        <w:rPr>
          <w:rFonts w:ascii="Arial" w:hAnsi="Arial" w:cs="Arial"/>
          <w:lang w:val="en-US"/>
        </w:rPr>
      </w:pPr>
      <w:r w:rsidRPr="00C74D5B">
        <w:rPr>
          <w:rFonts w:ascii="Arial" w:hAnsi="Arial" w:cs="Arial"/>
          <w:lang w:val="en-US"/>
        </w:rPr>
        <w:t>The development must be implemented in accordance with the approved plans, specifications and supporting documentation listed below which have been endorsed by Council’s approved stamp, except where amended by conditions of this consent:</w:t>
      </w:r>
    </w:p>
    <w:p w14:paraId="51D6AD9D" w14:textId="77777777" w:rsidR="007D1E05" w:rsidRPr="00A11CEF" w:rsidRDefault="007D1E05" w:rsidP="00664280">
      <w:pPr>
        <w:spacing w:after="0" w:line="240" w:lineRule="auto"/>
        <w:rPr>
          <w:rFonts w:ascii="Arial" w:hAnsi="Arial" w:cs="Arial"/>
          <w:b/>
          <w:bCs/>
          <w:lang w:val="en-US"/>
        </w:rPr>
      </w:pPr>
    </w:p>
    <w:tbl>
      <w:tblPr>
        <w:tblW w:w="8505" w:type="dxa"/>
        <w:tblInd w:w="817" w:type="dxa"/>
        <w:tblBorders>
          <w:top w:val="single" w:sz="4" w:space="0" w:color="auto"/>
          <w:bottom w:val="single" w:sz="4" w:space="0" w:color="auto"/>
        </w:tblBorders>
        <w:tblLayout w:type="fixed"/>
        <w:tblLook w:val="04A0" w:firstRow="1" w:lastRow="0" w:firstColumn="1" w:lastColumn="0" w:noHBand="0" w:noVBand="1"/>
      </w:tblPr>
      <w:tblGrid>
        <w:gridCol w:w="1418"/>
        <w:gridCol w:w="850"/>
        <w:gridCol w:w="4536"/>
        <w:gridCol w:w="1701"/>
      </w:tblGrid>
      <w:tr w:rsidR="00A11CEF" w:rsidRPr="00A11CEF" w14:paraId="1DD2A71D" w14:textId="77777777" w:rsidTr="00A11CEF">
        <w:tc>
          <w:tcPr>
            <w:tcW w:w="8505"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26C2E4DD" w14:textId="77777777" w:rsidR="00A11CEF" w:rsidRPr="00A11CEF" w:rsidRDefault="00A11CEF" w:rsidP="0055440B">
            <w:pPr>
              <w:pStyle w:val="TableHeadingChar"/>
              <w:spacing w:after="0"/>
              <w:ind w:right="149"/>
              <w:jc w:val="both"/>
              <w:rPr>
                <w:rFonts w:cs="Arial"/>
                <w:b w:val="0"/>
                <w:color w:val="FF0000"/>
                <w:sz w:val="22"/>
                <w:szCs w:val="22"/>
              </w:rPr>
            </w:pPr>
            <w:r w:rsidRPr="00A11CEF">
              <w:rPr>
                <w:rFonts w:cs="Arial"/>
                <w:b w:val="0"/>
                <w:sz w:val="22"/>
                <w:szCs w:val="22"/>
              </w:rPr>
              <w:t xml:space="preserve">Statement of Environmental Effects V3, dated May 2022, prepared by Flow Power / Utilacor Pty Ltd </w:t>
            </w:r>
          </w:p>
        </w:tc>
      </w:tr>
      <w:tr w:rsidR="00A11CEF" w:rsidRPr="00A11CEF" w14:paraId="010A1C04" w14:textId="77777777" w:rsidTr="00A11CEF">
        <w:tc>
          <w:tcPr>
            <w:tcW w:w="8505"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14:paraId="3561B92F" w14:textId="77777777" w:rsidR="00A11CEF" w:rsidRPr="00A11CEF" w:rsidRDefault="00A11CEF" w:rsidP="0055440B">
            <w:pPr>
              <w:pStyle w:val="TableHeadingChar"/>
              <w:spacing w:after="0"/>
              <w:ind w:right="175"/>
              <w:jc w:val="both"/>
              <w:rPr>
                <w:rFonts w:cs="Arial"/>
                <w:b w:val="0"/>
                <w:sz w:val="22"/>
                <w:szCs w:val="22"/>
              </w:rPr>
            </w:pPr>
            <w:r w:rsidRPr="00A11CEF">
              <w:rPr>
                <w:rFonts w:cs="Arial"/>
                <w:b w:val="0"/>
                <w:sz w:val="22"/>
                <w:szCs w:val="22"/>
              </w:rPr>
              <w:t>The following plans, studies and reports submitted with Development Application Number 2022/027, and prepared by Flow Power (unless otherwise stated):</w:t>
            </w:r>
          </w:p>
        </w:tc>
      </w:tr>
      <w:tr w:rsidR="00A11CEF" w:rsidRPr="00A11CEF" w14:paraId="5EEF0397" w14:textId="77777777" w:rsidTr="00A11CEF">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BE1740E" w14:textId="77777777" w:rsidR="00A11CEF" w:rsidRPr="00A11CEF" w:rsidRDefault="00A11CEF" w:rsidP="0055440B">
            <w:pPr>
              <w:pStyle w:val="TableHeadingChar"/>
              <w:spacing w:after="0"/>
              <w:ind w:right="35"/>
              <w:jc w:val="both"/>
              <w:rPr>
                <w:rFonts w:cs="Arial"/>
                <w:b w:val="0"/>
                <w:i/>
                <w:sz w:val="22"/>
                <w:szCs w:val="22"/>
              </w:rPr>
            </w:pPr>
            <w:r w:rsidRPr="00A11CEF">
              <w:rPr>
                <w:rFonts w:cs="Arial"/>
                <w:b w:val="0"/>
                <w:i/>
                <w:sz w:val="22"/>
                <w:szCs w:val="22"/>
              </w:rPr>
              <w:t>Drawing,</w:t>
            </w:r>
          </w:p>
          <w:p w14:paraId="132E3C8B" w14:textId="77777777" w:rsidR="00A11CEF" w:rsidRPr="00A11CEF" w:rsidRDefault="00A11CEF" w:rsidP="0055440B">
            <w:pPr>
              <w:pStyle w:val="TableHeadingChar"/>
              <w:spacing w:after="0"/>
              <w:ind w:right="35"/>
              <w:jc w:val="both"/>
              <w:rPr>
                <w:rFonts w:cs="Arial"/>
                <w:b w:val="0"/>
                <w:i/>
                <w:sz w:val="22"/>
                <w:szCs w:val="22"/>
              </w:rPr>
            </w:pPr>
            <w:r w:rsidRPr="00A11CEF">
              <w:rPr>
                <w:rFonts w:cs="Arial"/>
                <w:b w:val="0"/>
                <w:i/>
                <w:sz w:val="22"/>
                <w:szCs w:val="22"/>
              </w:rPr>
              <w:t>Document, Project No.</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D55E76" w14:textId="77777777" w:rsidR="00A11CEF" w:rsidRPr="00A11CEF" w:rsidRDefault="00A11CEF" w:rsidP="0055440B">
            <w:pPr>
              <w:pStyle w:val="TableHeadingChar"/>
              <w:spacing w:after="0"/>
              <w:ind w:right="-155"/>
              <w:jc w:val="center"/>
              <w:rPr>
                <w:rFonts w:cs="Arial"/>
                <w:b w:val="0"/>
                <w:i/>
                <w:sz w:val="22"/>
                <w:szCs w:val="22"/>
              </w:rPr>
            </w:pPr>
            <w:r w:rsidRPr="00A11CEF">
              <w:rPr>
                <w:rFonts w:cs="Arial"/>
                <w:b w:val="0"/>
                <w:i/>
                <w:sz w:val="22"/>
                <w:szCs w:val="22"/>
              </w:rPr>
              <w:t>Version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95B705" w14:textId="77777777" w:rsidR="00A11CEF" w:rsidRPr="00A11CEF" w:rsidRDefault="00A11CEF" w:rsidP="0055440B">
            <w:pPr>
              <w:pStyle w:val="TableHeadingChar"/>
              <w:spacing w:after="0"/>
              <w:ind w:right="-477"/>
              <w:jc w:val="center"/>
              <w:rPr>
                <w:rFonts w:cs="Arial"/>
                <w:b w:val="0"/>
                <w:i/>
                <w:sz w:val="22"/>
                <w:szCs w:val="22"/>
              </w:rPr>
            </w:pPr>
            <w:r w:rsidRPr="00A11CEF">
              <w:rPr>
                <w:rFonts w:cs="Arial"/>
                <w:b w:val="0"/>
                <w:i/>
                <w:sz w:val="22"/>
                <w:szCs w:val="22"/>
              </w:rPr>
              <w:t>Content</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9B3938" w14:textId="77777777" w:rsidR="00A11CEF" w:rsidRPr="00A11CEF" w:rsidRDefault="00A11CEF" w:rsidP="0055440B">
            <w:pPr>
              <w:pStyle w:val="TableHeadingChar"/>
              <w:spacing w:after="0"/>
              <w:ind w:right="34"/>
              <w:jc w:val="both"/>
              <w:rPr>
                <w:rFonts w:cs="Arial"/>
                <w:b w:val="0"/>
                <w:i/>
                <w:sz w:val="22"/>
                <w:szCs w:val="22"/>
              </w:rPr>
            </w:pPr>
            <w:r w:rsidRPr="00A11CEF">
              <w:rPr>
                <w:rFonts w:cs="Arial"/>
                <w:b w:val="0"/>
                <w:i/>
                <w:sz w:val="22"/>
                <w:szCs w:val="22"/>
              </w:rPr>
              <w:t>Date of plan</w:t>
            </w:r>
          </w:p>
        </w:tc>
      </w:tr>
      <w:tr w:rsidR="00A11CEF" w:rsidRPr="00A11CEF" w14:paraId="70DB66A2"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hideMark/>
          </w:tcPr>
          <w:p w14:paraId="1269A794" w14:textId="77777777" w:rsidR="00A11CEF" w:rsidRPr="00A11CEF" w:rsidRDefault="00A11CEF" w:rsidP="0055440B">
            <w:pPr>
              <w:ind w:right="35"/>
              <w:jc w:val="center"/>
              <w:rPr>
                <w:rFonts w:ascii="Arial" w:hAnsi="Arial" w:cs="Arial"/>
              </w:rPr>
            </w:pPr>
            <w:r w:rsidRPr="00A11CEF">
              <w:rPr>
                <w:rFonts w:ascii="Arial" w:hAnsi="Arial" w:cs="Arial"/>
              </w:rPr>
              <w:t>100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4E8592" w14:textId="77777777" w:rsidR="00A11CEF" w:rsidRPr="00A11CEF" w:rsidRDefault="00A11CEF" w:rsidP="0055440B">
            <w:pPr>
              <w:ind w:left="287" w:right="-155"/>
              <w:rPr>
                <w:rFonts w:ascii="Arial" w:hAnsi="Arial" w:cs="Arial"/>
              </w:rPr>
            </w:pPr>
            <w:r w:rsidRPr="00A11CEF">
              <w:rPr>
                <w:rFonts w:ascii="Arial" w:hAnsi="Arial" w:cs="Arial"/>
              </w:rPr>
              <w:t>C</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16723B5" w14:textId="77777777" w:rsidR="00A11CEF" w:rsidRPr="00A11CEF" w:rsidRDefault="00A11CEF" w:rsidP="0055440B">
            <w:pPr>
              <w:ind w:right="-477"/>
              <w:jc w:val="both"/>
              <w:rPr>
                <w:rFonts w:ascii="Arial" w:hAnsi="Arial" w:cs="Arial"/>
              </w:rPr>
            </w:pPr>
            <w:r w:rsidRPr="00A11CEF">
              <w:rPr>
                <w:rFonts w:ascii="Arial" w:hAnsi="Arial" w:cs="Arial"/>
              </w:rPr>
              <w:t>Site plan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D19F5C" w14:textId="77777777" w:rsidR="00A11CEF" w:rsidRPr="00A11CEF" w:rsidRDefault="00A11CEF" w:rsidP="0055440B">
            <w:pPr>
              <w:ind w:right="34"/>
              <w:jc w:val="center"/>
              <w:rPr>
                <w:rFonts w:ascii="Arial" w:hAnsi="Arial" w:cs="Arial"/>
              </w:rPr>
            </w:pPr>
            <w:r w:rsidRPr="00A11CEF">
              <w:rPr>
                <w:rFonts w:ascii="Arial" w:hAnsi="Arial" w:cs="Arial"/>
              </w:rPr>
              <w:t>9/5/22</w:t>
            </w:r>
          </w:p>
        </w:tc>
      </w:tr>
      <w:tr w:rsidR="00A11CEF" w:rsidRPr="00A11CEF" w14:paraId="696873D7"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hideMark/>
          </w:tcPr>
          <w:p w14:paraId="2BFD495E" w14:textId="77777777" w:rsidR="00A11CEF" w:rsidRPr="00A11CEF" w:rsidRDefault="00A11CEF" w:rsidP="0055440B">
            <w:pPr>
              <w:ind w:right="35"/>
              <w:jc w:val="center"/>
              <w:rPr>
                <w:rFonts w:ascii="Arial" w:hAnsi="Arial" w:cs="Arial"/>
              </w:rPr>
            </w:pPr>
            <w:r w:rsidRPr="00A11CEF">
              <w:rPr>
                <w:rFonts w:ascii="Arial" w:hAnsi="Arial" w:cs="Arial"/>
              </w:rPr>
              <w:t>F100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F46002" w14:textId="77777777" w:rsidR="00A11CEF" w:rsidRPr="00A11CEF" w:rsidRDefault="00A11CEF" w:rsidP="0055440B">
            <w:pPr>
              <w:ind w:left="287" w:right="-155"/>
              <w:rPr>
                <w:rFonts w:ascii="Arial" w:hAnsi="Arial" w:cs="Arial"/>
              </w:rPr>
            </w:pPr>
            <w:r w:rsidRPr="00A11CEF">
              <w:rPr>
                <w:rFonts w:ascii="Arial" w:hAnsi="Arial" w:cs="Arial"/>
              </w:rPr>
              <w:t>A</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01403CA" w14:textId="77777777" w:rsidR="00A11CEF" w:rsidRPr="00A11CEF" w:rsidRDefault="00A11CEF" w:rsidP="0055440B">
            <w:pPr>
              <w:ind w:right="-477"/>
              <w:jc w:val="both"/>
              <w:rPr>
                <w:rFonts w:ascii="Arial" w:hAnsi="Arial" w:cs="Arial"/>
              </w:rPr>
            </w:pPr>
            <w:r w:rsidRPr="00A11CEF">
              <w:rPr>
                <w:rFonts w:ascii="Arial" w:hAnsi="Arial" w:cs="Arial"/>
              </w:rPr>
              <w:t>Array Layout Plan</w:t>
            </w:r>
          </w:p>
        </w:tc>
        <w:tc>
          <w:tcPr>
            <w:tcW w:w="1701" w:type="dxa"/>
            <w:tcBorders>
              <w:top w:val="single" w:sz="4" w:space="0" w:color="auto"/>
              <w:left w:val="single" w:sz="4" w:space="0" w:color="auto"/>
              <w:bottom w:val="single" w:sz="4" w:space="0" w:color="auto"/>
              <w:right w:val="single" w:sz="4" w:space="0" w:color="auto"/>
            </w:tcBorders>
            <w:hideMark/>
          </w:tcPr>
          <w:p w14:paraId="4AE25F22" w14:textId="77777777" w:rsidR="00A11CEF" w:rsidRPr="00A11CEF" w:rsidRDefault="00A11CEF" w:rsidP="0055440B">
            <w:pPr>
              <w:ind w:right="34"/>
              <w:jc w:val="center"/>
              <w:rPr>
                <w:rFonts w:ascii="Arial" w:hAnsi="Arial" w:cs="Arial"/>
              </w:rPr>
            </w:pPr>
            <w:r w:rsidRPr="00A11CEF">
              <w:rPr>
                <w:rFonts w:ascii="Arial" w:hAnsi="Arial" w:cs="Arial"/>
              </w:rPr>
              <w:t>9/5/22</w:t>
            </w:r>
          </w:p>
        </w:tc>
      </w:tr>
      <w:tr w:rsidR="00A11CEF" w:rsidRPr="00A11CEF" w14:paraId="2A3DBB0E"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6730ECCC" w14:textId="77777777" w:rsidR="00A11CEF" w:rsidRPr="00A11CEF" w:rsidRDefault="00A11CEF" w:rsidP="0055440B">
            <w:pPr>
              <w:ind w:right="35"/>
              <w:jc w:val="center"/>
              <w:rPr>
                <w:rFonts w:ascii="Arial" w:hAnsi="Arial" w:cs="Arial"/>
              </w:rPr>
            </w:pPr>
            <w:r w:rsidRPr="00A11CEF">
              <w:rPr>
                <w:rFonts w:ascii="Arial" w:hAnsi="Arial" w:cs="Arial"/>
              </w:rPr>
              <w:t>DA_EL_SH1</w:t>
            </w:r>
          </w:p>
        </w:tc>
        <w:tc>
          <w:tcPr>
            <w:tcW w:w="850" w:type="dxa"/>
            <w:tcBorders>
              <w:top w:val="single" w:sz="4" w:space="0" w:color="auto"/>
              <w:left w:val="single" w:sz="4" w:space="0" w:color="auto"/>
              <w:bottom w:val="single" w:sz="4" w:space="0" w:color="auto"/>
              <w:right w:val="single" w:sz="4" w:space="0" w:color="auto"/>
            </w:tcBorders>
            <w:vAlign w:val="center"/>
          </w:tcPr>
          <w:p w14:paraId="5AF94B50" w14:textId="77777777" w:rsidR="00A11CEF" w:rsidRPr="00A11CEF" w:rsidRDefault="00A11CEF" w:rsidP="0055440B">
            <w:pPr>
              <w:ind w:left="287" w:right="-155"/>
              <w:rPr>
                <w:rFonts w:ascii="Arial" w:hAnsi="Arial" w:cs="Arial"/>
              </w:rPr>
            </w:pPr>
            <w:r w:rsidRPr="00A11CEF">
              <w:rPr>
                <w:rFonts w:ascii="Arial" w:hAnsi="Arial" w:cs="Arial"/>
              </w:rPr>
              <w:t>A</w:t>
            </w:r>
          </w:p>
        </w:tc>
        <w:tc>
          <w:tcPr>
            <w:tcW w:w="4536" w:type="dxa"/>
            <w:tcBorders>
              <w:top w:val="single" w:sz="4" w:space="0" w:color="auto"/>
              <w:left w:val="single" w:sz="4" w:space="0" w:color="auto"/>
              <w:bottom w:val="single" w:sz="4" w:space="0" w:color="auto"/>
              <w:right w:val="single" w:sz="4" w:space="0" w:color="auto"/>
            </w:tcBorders>
            <w:vAlign w:val="center"/>
          </w:tcPr>
          <w:p w14:paraId="28CB29E9" w14:textId="77777777" w:rsidR="00A11CEF" w:rsidRPr="00A11CEF" w:rsidRDefault="00A11CEF" w:rsidP="0055440B">
            <w:pPr>
              <w:ind w:right="-477"/>
              <w:jc w:val="both"/>
              <w:rPr>
                <w:rFonts w:ascii="Arial" w:hAnsi="Arial" w:cs="Arial"/>
              </w:rPr>
            </w:pPr>
            <w:r w:rsidRPr="00A11CEF">
              <w:rPr>
                <w:rFonts w:ascii="Arial" w:hAnsi="Arial" w:cs="Arial"/>
              </w:rPr>
              <w:t>Typical Plans and Elevations - Trackers</w:t>
            </w:r>
          </w:p>
        </w:tc>
        <w:tc>
          <w:tcPr>
            <w:tcW w:w="1701" w:type="dxa"/>
            <w:tcBorders>
              <w:top w:val="single" w:sz="4" w:space="0" w:color="auto"/>
              <w:left w:val="single" w:sz="4" w:space="0" w:color="auto"/>
              <w:bottom w:val="single" w:sz="4" w:space="0" w:color="auto"/>
              <w:right w:val="single" w:sz="4" w:space="0" w:color="auto"/>
            </w:tcBorders>
          </w:tcPr>
          <w:p w14:paraId="15138E10" w14:textId="77777777" w:rsidR="00A11CEF" w:rsidRPr="00A11CEF" w:rsidRDefault="00A11CEF" w:rsidP="0055440B">
            <w:pPr>
              <w:ind w:right="34"/>
              <w:jc w:val="center"/>
              <w:rPr>
                <w:rFonts w:ascii="Arial" w:hAnsi="Arial" w:cs="Arial"/>
              </w:rPr>
            </w:pPr>
            <w:r w:rsidRPr="00A11CEF">
              <w:rPr>
                <w:rFonts w:ascii="Arial" w:hAnsi="Arial" w:cs="Arial"/>
              </w:rPr>
              <w:t>17/1/22</w:t>
            </w:r>
          </w:p>
        </w:tc>
      </w:tr>
      <w:tr w:rsidR="00A11CEF" w:rsidRPr="00A11CEF" w14:paraId="1A349CD4"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1D3DC741" w14:textId="77777777" w:rsidR="00A11CEF" w:rsidRPr="00A11CEF" w:rsidRDefault="00A11CEF" w:rsidP="0055440B">
            <w:pPr>
              <w:ind w:right="35"/>
              <w:jc w:val="center"/>
              <w:rPr>
                <w:rFonts w:ascii="Arial" w:hAnsi="Arial" w:cs="Arial"/>
              </w:rPr>
            </w:pPr>
            <w:r w:rsidRPr="00A11CEF">
              <w:rPr>
                <w:rFonts w:ascii="Arial" w:hAnsi="Arial" w:cs="Arial"/>
              </w:rPr>
              <w:t>DA_EL_SH2</w:t>
            </w:r>
          </w:p>
        </w:tc>
        <w:tc>
          <w:tcPr>
            <w:tcW w:w="850" w:type="dxa"/>
            <w:tcBorders>
              <w:top w:val="single" w:sz="4" w:space="0" w:color="auto"/>
              <w:left w:val="single" w:sz="4" w:space="0" w:color="auto"/>
              <w:bottom w:val="single" w:sz="4" w:space="0" w:color="auto"/>
              <w:right w:val="single" w:sz="4" w:space="0" w:color="auto"/>
            </w:tcBorders>
            <w:vAlign w:val="center"/>
          </w:tcPr>
          <w:p w14:paraId="6611C0CF" w14:textId="77777777" w:rsidR="00A11CEF" w:rsidRPr="00A11CEF" w:rsidRDefault="00A11CEF" w:rsidP="0055440B">
            <w:pPr>
              <w:ind w:left="287" w:right="-155"/>
              <w:rPr>
                <w:rFonts w:ascii="Arial" w:hAnsi="Arial" w:cs="Arial"/>
              </w:rPr>
            </w:pPr>
            <w:r w:rsidRPr="00A11CEF">
              <w:rPr>
                <w:rFonts w:ascii="Arial" w:hAnsi="Arial" w:cs="Arial"/>
              </w:rPr>
              <w:t>A</w:t>
            </w:r>
          </w:p>
        </w:tc>
        <w:tc>
          <w:tcPr>
            <w:tcW w:w="4536" w:type="dxa"/>
            <w:tcBorders>
              <w:top w:val="single" w:sz="4" w:space="0" w:color="auto"/>
              <w:left w:val="single" w:sz="4" w:space="0" w:color="auto"/>
              <w:bottom w:val="single" w:sz="4" w:space="0" w:color="auto"/>
              <w:right w:val="single" w:sz="4" w:space="0" w:color="auto"/>
            </w:tcBorders>
            <w:vAlign w:val="center"/>
          </w:tcPr>
          <w:p w14:paraId="521EA7E1" w14:textId="77777777" w:rsidR="00A11CEF" w:rsidRPr="00A11CEF" w:rsidRDefault="00A11CEF" w:rsidP="0055440B">
            <w:pPr>
              <w:ind w:right="-477"/>
              <w:jc w:val="both"/>
              <w:rPr>
                <w:rFonts w:ascii="Arial" w:hAnsi="Arial" w:cs="Arial"/>
              </w:rPr>
            </w:pPr>
            <w:r w:rsidRPr="00A11CEF">
              <w:rPr>
                <w:rFonts w:ascii="Arial" w:hAnsi="Arial" w:cs="Arial"/>
              </w:rPr>
              <w:t>Typical Plans and Elevations – MPVS and RMU</w:t>
            </w:r>
          </w:p>
        </w:tc>
        <w:tc>
          <w:tcPr>
            <w:tcW w:w="1701" w:type="dxa"/>
            <w:tcBorders>
              <w:top w:val="single" w:sz="4" w:space="0" w:color="auto"/>
              <w:left w:val="single" w:sz="4" w:space="0" w:color="auto"/>
              <w:bottom w:val="single" w:sz="4" w:space="0" w:color="auto"/>
              <w:right w:val="single" w:sz="4" w:space="0" w:color="auto"/>
            </w:tcBorders>
          </w:tcPr>
          <w:p w14:paraId="7D1B450A" w14:textId="77777777" w:rsidR="00A11CEF" w:rsidRPr="00A11CEF" w:rsidRDefault="00A11CEF" w:rsidP="0055440B">
            <w:pPr>
              <w:ind w:right="34"/>
              <w:jc w:val="center"/>
              <w:rPr>
                <w:rFonts w:ascii="Arial" w:hAnsi="Arial" w:cs="Arial"/>
              </w:rPr>
            </w:pPr>
            <w:r w:rsidRPr="00A11CEF">
              <w:rPr>
                <w:rFonts w:ascii="Arial" w:hAnsi="Arial" w:cs="Arial"/>
              </w:rPr>
              <w:t>17/1/22</w:t>
            </w:r>
          </w:p>
        </w:tc>
      </w:tr>
      <w:tr w:rsidR="00A11CEF" w:rsidRPr="00A11CEF" w14:paraId="24EEAF4E"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6F711ECB" w14:textId="77777777" w:rsidR="00A11CEF" w:rsidRPr="00A11CEF" w:rsidRDefault="00A11CEF" w:rsidP="0055440B">
            <w:pPr>
              <w:ind w:right="35"/>
              <w:jc w:val="center"/>
              <w:rPr>
                <w:rFonts w:ascii="Arial" w:hAnsi="Arial" w:cs="Arial"/>
              </w:rPr>
            </w:pPr>
            <w:r w:rsidRPr="00A11CEF">
              <w:rPr>
                <w:rFonts w:ascii="Arial" w:hAnsi="Arial" w:cs="Arial"/>
              </w:rPr>
              <w:t>DA_EL_SH5</w:t>
            </w:r>
          </w:p>
        </w:tc>
        <w:tc>
          <w:tcPr>
            <w:tcW w:w="850" w:type="dxa"/>
            <w:tcBorders>
              <w:top w:val="single" w:sz="4" w:space="0" w:color="auto"/>
              <w:left w:val="single" w:sz="4" w:space="0" w:color="auto"/>
              <w:bottom w:val="single" w:sz="4" w:space="0" w:color="auto"/>
              <w:right w:val="single" w:sz="4" w:space="0" w:color="auto"/>
            </w:tcBorders>
            <w:vAlign w:val="center"/>
          </w:tcPr>
          <w:p w14:paraId="61B75146" w14:textId="77777777" w:rsidR="00A11CEF" w:rsidRPr="00A11CEF" w:rsidRDefault="00A11CEF" w:rsidP="0055440B">
            <w:pPr>
              <w:ind w:left="287" w:right="-155"/>
              <w:rPr>
                <w:rFonts w:ascii="Arial" w:hAnsi="Arial" w:cs="Arial"/>
              </w:rPr>
            </w:pPr>
            <w:r w:rsidRPr="00A11CEF">
              <w:rPr>
                <w:rFonts w:ascii="Arial" w:hAnsi="Arial" w:cs="Arial"/>
              </w:rPr>
              <w:t>A</w:t>
            </w:r>
          </w:p>
        </w:tc>
        <w:tc>
          <w:tcPr>
            <w:tcW w:w="4536" w:type="dxa"/>
            <w:tcBorders>
              <w:top w:val="single" w:sz="4" w:space="0" w:color="auto"/>
              <w:left w:val="single" w:sz="4" w:space="0" w:color="auto"/>
              <w:bottom w:val="single" w:sz="4" w:space="0" w:color="auto"/>
              <w:right w:val="single" w:sz="4" w:space="0" w:color="auto"/>
            </w:tcBorders>
            <w:vAlign w:val="center"/>
          </w:tcPr>
          <w:p w14:paraId="50B5CA43" w14:textId="77777777" w:rsidR="00A11CEF" w:rsidRPr="00A11CEF" w:rsidRDefault="00A11CEF" w:rsidP="0055440B">
            <w:pPr>
              <w:ind w:right="30"/>
              <w:jc w:val="both"/>
              <w:rPr>
                <w:rFonts w:ascii="Arial" w:hAnsi="Arial" w:cs="Arial"/>
              </w:rPr>
            </w:pPr>
            <w:r w:rsidRPr="00A11CEF">
              <w:rPr>
                <w:rFonts w:ascii="Arial" w:hAnsi="Arial" w:cs="Arial"/>
              </w:rPr>
              <w:t>Typical Plans and Elevations – 40FT Spares Container and Water Tank</w:t>
            </w:r>
          </w:p>
        </w:tc>
        <w:tc>
          <w:tcPr>
            <w:tcW w:w="1701" w:type="dxa"/>
            <w:tcBorders>
              <w:top w:val="single" w:sz="4" w:space="0" w:color="auto"/>
              <w:left w:val="single" w:sz="4" w:space="0" w:color="auto"/>
              <w:bottom w:val="single" w:sz="4" w:space="0" w:color="auto"/>
              <w:right w:val="single" w:sz="4" w:space="0" w:color="auto"/>
            </w:tcBorders>
          </w:tcPr>
          <w:p w14:paraId="691D5264" w14:textId="77777777" w:rsidR="00A11CEF" w:rsidRPr="00A11CEF" w:rsidRDefault="00A11CEF" w:rsidP="0055440B">
            <w:pPr>
              <w:ind w:right="34"/>
              <w:jc w:val="center"/>
              <w:rPr>
                <w:rFonts w:ascii="Arial" w:hAnsi="Arial" w:cs="Arial"/>
              </w:rPr>
            </w:pPr>
            <w:r w:rsidRPr="00A11CEF">
              <w:rPr>
                <w:rFonts w:ascii="Arial" w:hAnsi="Arial" w:cs="Arial"/>
              </w:rPr>
              <w:t>17/1/22</w:t>
            </w:r>
          </w:p>
        </w:tc>
      </w:tr>
      <w:tr w:rsidR="00A11CEF" w:rsidRPr="00A11CEF" w14:paraId="231705CF"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73C8092B" w14:textId="77777777" w:rsidR="00A11CEF" w:rsidRPr="00A11CEF" w:rsidRDefault="00A11CEF" w:rsidP="0055440B">
            <w:pPr>
              <w:ind w:right="35"/>
              <w:jc w:val="center"/>
              <w:rPr>
                <w:rFonts w:ascii="Arial" w:hAnsi="Arial" w:cs="Arial"/>
              </w:rPr>
            </w:pPr>
            <w:r w:rsidRPr="00A11CEF">
              <w:rPr>
                <w:rFonts w:ascii="Arial" w:hAnsi="Arial" w:cs="Arial"/>
              </w:rPr>
              <w:t>DA_EL_SH1</w:t>
            </w:r>
          </w:p>
        </w:tc>
        <w:tc>
          <w:tcPr>
            <w:tcW w:w="850" w:type="dxa"/>
            <w:tcBorders>
              <w:top w:val="single" w:sz="4" w:space="0" w:color="auto"/>
              <w:left w:val="single" w:sz="4" w:space="0" w:color="auto"/>
              <w:bottom w:val="single" w:sz="4" w:space="0" w:color="auto"/>
              <w:right w:val="single" w:sz="4" w:space="0" w:color="auto"/>
            </w:tcBorders>
            <w:vAlign w:val="center"/>
          </w:tcPr>
          <w:p w14:paraId="5C149B8C" w14:textId="77777777" w:rsidR="00A11CEF" w:rsidRPr="00A11CEF" w:rsidRDefault="00A11CEF" w:rsidP="0055440B">
            <w:pPr>
              <w:ind w:left="287" w:right="-155"/>
              <w:rPr>
                <w:rFonts w:ascii="Arial" w:hAnsi="Arial" w:cs="Arial"/>
              </w:rPr>
            </w:pPr>
            <w:r w:rsidRPr="00A11CEF">
              <w:rPr>
                <w:rFonts w:ascii="Arial" w:hAnsi="Arial" w:cs="Arial"/>
              </w:rPr>
              <w:t>A</w:t>
            </w:r>
          </w:p>
        </w:tc>
        <w:tc>
          <w:tcPr>
            <w:tcW w:w="4536" w:type="dxa"/>
            <w:tcBorders>
              <w:top w:val="single" w:sz="4" w:space="0" w:color="auto"/>
              <w:left w:val="single" w:sz="4" w:space="0" w:color="auto"/>
              <w:bottom w:val="single" w:sz="4" w:space="0" w:color="auto"/>
              <w:right w:val="single" w:sz="4" w:space="0" w:color="auto"/>
            </w:tcBorders>
            <w:vAlign w:val="center"/>
          </w:tcPr>
          <w:p w14:paraId="1DA03D7A" w14:textId="77777777" w:rsidR="00A11CEF" w:rsidRPr="00A11CEF" w:rsidRDefault="00A11CEF" w:rsidP="0055440B">
            <w:pPr>
              <w:ind w:right="30"/>
              <w:jc w:val="both"/>
              <w:rPr>
                <w:rFonts w:ascii="Arial" w:hAnsi="Arial" w:cs="Arial"/>
              </w:rPr>
            </w:pPr>
            <w:r w:rsidRPr="00A11CEF">
              <w:rPr>
                <w:rFonts w:ascii="Arial" w:hAnsi="Arial" w:cs="Arial"/>
              </w:rPr>
              <w:t>Typical Elevations – Battery Energy Storage System</w:t>
            </w:r>
          </w:p>
        </w:tc>
        <w:tc>
          <w:tcPr>
            <w:tcW w:w="1701" w:type="dxa"/>
            <w:tcBorders>
              <w:top w:val="single" w:sz="4" w:space="0" w:color="auto"/>
              <w:left w:val="single" w:sz="4" w:space="0" w:color="auto"/>
              <w:bottom w:val="single" w:sz="4" w:space="0" w:color="auto"/>
              <w:right w:val="single" w:sz="4" w:space="0" w:color="auto"/>
            </w:tcBorders>
          </w:tcPr>
          <w:p w14:paraId="27632F37" w14:textId="77777777" w:rsidR="00A11CEF" w:rsidRPr="00A11CEF" w:rsidRDefault="00A11CEF" w:rsidP="0055440B">
            <w:pPr>
              <w:ind w:right="34"/>
              <w:jc w:val="center"/>
              <w:rPr>
                <w:rFonts w:ascii="Arial" w:hAnsi="Arial" w:cs="Arial"/>
              </w:rPr>
            </w:pPr>
            <w:r w:rsidRPr="00A11CEF">
              <w:rPr>
                <w:rFonts w:ascii="Arial" w:hAnsi="Arial" w:cs="Arial"/>
              </w:rPr>
              <w:t>17/1/22</w:t>
            </w:r>
          </w:p>
        </w:tc>
      </w:tr>
      <w:tr w:rsidR="00A11CEF" w:rsidRPr="00A11CEF" w14:paraId="14A7B5A4"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45468BD9" w14:textId="77777777" w:rsidR="00A11CEF" w:rsidRPr="00A11CEF" w:rsidRDefault="00A11CEF" w:rsidP="0055440B">
            <w:pPr>
              <w:ind w:right="35"/>
              <w:jc w:val="center"/>
              <w:rPr>
                <w:rFonts w:ascii="Arial" w:hAnsi="Arial" w:cs="Arial"/>
              </w:rPr>
            </w:pPr>
            <w:r w:rsidRPr="00A11CEF">
              <w:rPr>
                <w:rFonts w:ascii="Arial" w:hAnsi="Arial" w:cs="Arial"/>
              </w:rPr>
              <w:t>C002</w:t>
            </w:r>
          </w:p>
        </w:tc>
        <w:tc>
          <w:tcPr>
            <w:tcW w:w="850" w:type="dxa"/>
            <w:tcBorders>
              <w:top w:val="single" w:sz="4" w:space="0" w:color="auto"/>
              <w:left w:val="single" w:sz="4" w:space="0" w:color="auto"/>
              <w:bottom w:val="single" w:sz="4" w:space="0" w:color="auto"/>
              <w:right w:val="single" w:sz="4" w:space="0" w:color="auto"/>
            </w:tcBorders>
            <w:vAlign w:val="center"/>
          </w:tcPr>
          <w:p w14:paraId="3E6FDFC5" w14:textId="77777777" w:rsidR="00A11CEF" w:rsidRPr="00A11CEF" w:rsidRDefault="00A11CEF" w:rsidP="0055440B">
            <w:pPr>
              <w:ind w:left="287" w:right="-155"/>
              <w:rPr>
                <w:rFonts w:ascii="Arial" w:hAnsi="Arial" w:cs="Arial"/>
              </w:rPr>
            </w:pPr>
            <w:r w:rsidRPr="00A11CEF">
              <w:rPr>
                <w:rFonts w:ascii="Arial" w:hAnsi="Arial" w:cs="Arial"/>
              </w:rPr>
              <w:t>B</w:t>
            </w:r>
          </w:p>
        </w:tc>
        <w:tc>
          <w:tcPr>
            <w:tcW w:w="4536" w:type="dxa"/>
            <w:tcBorders>
              <w:top w:val="single" w:sz="4" w:space="0" w:color="auto"/>
              <w:left w:val="single" w:sz="4" w:space="0" w:color="auto"/>
              <w:bottom w:val="single" w:sz="4" w:space="0" w:color="auto"/>
              <w:right w:val="single" w:sz="4" w:space="0" w:color="auto"/>
            </w:tcBorders>
            <w:vAlign w:val="center"/>
          </w:tcPr>
          <w:p w14:paraId="64E85D88" w14:textId="77777777" w:rsidR="00A11CEF" w:rsidRPr="00A11CEF" w:rsidRDefault="00A11CEF" w:rsidP="0055440B">
            <w:pPr>
              <w:ind w:right="30"/>
              <w:jc w:val="both"/>
              <w:rPr>
                <w:rFonts w:ascii="Arial" w:hAnsi="Arial" w:cs="Arial"/>
              </w:rPr>
            </w:pPr>
            <w:r w:rsidRPr="00A11CEF">
              <w:rPr>
                <w:rFonts w:ascii="Arial" w:hAnsi="Arial" w:cs="Arial"/>
              </w:rPr>
              <w:t>Concept – Stormwater Plan</w:t>
            </w:r>
          </w:p>
        </w:tc>
        <w:tc>
          <w:tcPr>
            <w:tcW w:w="1701" w:type="dxa"/>
            <w:tcBorders>
              <w:top w:val="single" w:sz="4" w:space="0" w:color="auto"/>
              <w:left w:val="single" w:sz="4" w:space="0" w:color="auto"/>
              <w:bottom w:val="single" w:sz="4" w:space="0" w:color="auto"/>
              <w:right w:val="single" w:sz="4" w:space="0" w:color="auto"/>
            </w:tcBorders>
          </w:tcPr>
          <w:p w14:paraId="415929DC" w14:textId="77777777" w:rsidR="00A11CEF" w:rsidRPr="00A11CEF" w:rsidRDefault="00A11CEF" w:rsidP="0055440B">
            <w:pPr>
              <w:ind w:right="34"/>
              <w:jc w:val="center"/>
              <w:rPr>
                <w:rFonts w:ascii="Arial" w:hAnsi="Arial" w:cs="Arial"/>
              </w:rPr>
            </w:pPr>
            <w:r w:rsidRPr="00A11CEF">
              <w:rPr>
                <w:rFonts w:ascii="Arial" w:hAnsi="Arial" w:cs="Arial"/>
              </w:rPr>
              <w:t>27/5/22</w:t>
            </w:r>
          </w:p>
        </w:tc>
      </w:tr>
      <w:tr w:rsidR="00A11CEF" w:rsidRPr="00A11CEF" w14:paraId="261CAC0C"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hideMark/>
          </w:tcPr>
          <w:p w14:paraId="00F00A75" w14:textId="77777777" w:rsidR="00A11CEF" w:rsidRPr="00A11CEF" w:rsidRDefault="00A11CEF" w:rsidP="0055440B">
            <w:pPr>
              <w:ind w:right="35"/>
              <w:jc w:val="center"/>
              <w:rPr>
                <w:rFonts w:ascii="Arial" w:hAnsi="Arial" w:cs="Arial"/>
              </w:rPr>
            </w:pPr>
            <w:r w:rsidRPr="00A11CEF">
              <w:rPr>
                <w:rFonts w:ascii="Arial" w:hAnsi="Arial" w:cs="Arial"/>
              </w:rPr>
              <w:lastRenderedPageBreak/>
              <w:t>C003</w:t>
            </w:r>
          </w:p>
        </w:tc>
        <w:tc>
          <w:tcPr>
            <w:tcW w:w="850" w:type="dxa"/>
            <w:tcBorders>
              <w:top w:val="single" w:sz="4" w:space="0" w:color="auto"/>
              <w:left w:val="single" w:sz="4" w:space="0" w:color="auto"/>
              <w:bottom w:val="single" w:sz="4" w:space="0" w:color="auto"/>
              <w:right w:val="single" w:sz="4" w:space="0" w:color="auto"/>
            </w:tcBorders>
            <w:vAlign w:val="center"/>
            <w:hideMark/>
          </w:tcPr>
          <w:p w14:paraId="13CDCE9F" w14:textId="77777777" w:rsidR="00A11CEF" w:rsidRPr="00A11CEF" w:rsidRDefault="00A11CEF" w:rsidP="0055440B">
            <w:pPr>
              <w:ind w:left="287" w:right="-252"/>
              <w:rPr>
                <w:rFonts w:ascii="Arial" w:hAnsi="Arial" w:cs="Arial"/>
              </w:rPr>
            </w:pPr>
            <w:r w:rsidRPr="00A11CEF">
              <w:rPr>
                <w:rFonts w:ascii="Arial" w:hAnsi="Arial" w:cs="Arial"/>
              </w:rPr>
              <w:t>B</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97C725E" w14:textId="77777777" w:rsidR="00A11CEF" w:rsidRPr="00A11CEF" w:rsidRDefault="00A11CEF" w:rsidP="0055440B">
            <w:pPr>
              <w:jc w:val="both"/>
              <w:rPr>
                <w:rFonts w:ascii="Arial" w:hAnsi="Arial" w:cs="Arial"/>
              </w:rPr>
            </w:pPr>
            <w:r w:rsidRPr="00A11CEF">
              <w:rPr>
                <w:rFonts w:ascii="Arial" w:hAnsi="Arial" w:cs="Arial"/>
              </w:rPr>
              <w:t>Concept – Erosion &amp; Sediment Control Plan prepared by MI Engineers</w:t>
            </w:r>
          </w:p>
        </w:tc>
        <w:tc>
          <w:tcPr>
            <w:tcW w:w="1701" w:type="dxa"/>
            <w:tcBorders>
              <w:top w:val="single" w:sz="4" w:space="0" w:color="auto"/>
              <w:left w:val="single" w:sz="4" w:space="0" w:color="auto"/>
              <w:bottom w:val="single" w:sz="4" w:space="0" w:color="auto"/>
              <w:right w:val="single" w:sz="4" w:space="0" w:color="auto"/>
            </w:tcBorders>
            <w:hideMark/>
          </w:tcPr>
          <w:p w14:paraId="163C65DE" w14:textId="77777777" w:rsidR="00A11CEF" w:rsidRPr="00A11CEF" w:rsidRDefault="00A11CEF" w:rsidP="0055440B">
            <w:pPr>
              <w:ind w:right="34"/>
              <w:jc w:val="center"/>
              <w:rPr>
                <w:rFonts w:ascii="Arial" w:hAnsi="Arial" w:cs="Arial"/>
              </w:rPr>
            </w:pPr>
            <w:r w:rsidRPr="00A11CEF">
              <w:rPr>
                <w:rFonts w:ascii="Arial" w:hAnsi="Arial" w:cs="Arial"/>
              </w:rPr>
              <w:t>27/5/22</w:t>
            </w:r>
          </w:p>
        </w:tc>
      </w:tr>
      <w:tr w:rsidR="00A11CEF" w:rsidRPr="00A11CEF" w14:paraId="4D6C38FB"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35011D41" w14:textId="77777777" w:rsidR="00A11CEF" w:rsidRPr="00A11CEF" w:rsidRDefault="00A11CEF" w:rsidP="0055440B">
            <w:pPr>
              <w:ind w:right="35"/>
              <w:jc w:val="center"/>
              <w:rPr>
                <w:rFonts w:ascii="Arial" w:hAnsi="Arial" w:cs="Arial"/>
              </w:rPr>
            </w:pPr>
            <w:r w:rsidRPr="00A11CEF">
              <w:rPr>
                <w:rFonts w:ascii="Arial" w:hAnsi="Arial" w:cs="Arial"/>
              </w:rPr>
              <w:t>C004</w:t>
            </w:r>
          </w:p>
        </w:tc>
        <w:tc>
          <w:tcPr>
            <w:tcW w:w="850" w:type="dxa"/>
            <w:tcBorders>
              <w:top w:val="single" w:sz="4" w:space="0" w:color="auto"/>
              <w:left w:val="single" w:sz="4" w:space="0" w:color="auto"/>
              <w:bottom w:val="single" w:sz="4" w:space="0" w:color="auto"/>
              <w:right w:val="single" w:sz="4" w:space="0" w:color="auto"/>
            </w:tcBorders>
            <w:vAlign w:val="center"/>
          </w:tcPr>
          <w:p w14:paraId="06CC18BD" w14:textId="77777777" w:rsidR="00A11CEF" w:rsidRPr="00A11CEF" w:rsidRDefault="00A11CEF" w:rsidP="0055440B">
            <w:pPr>
              <w:ind w:left="287" w:right="-252"/>
              <w:rPr>
                <w:rFonts w:ascii="Arial" w:hAnsi="Arial" w:cs="Arial"/>
              </w:rPr>
            </w:pPr>
            <w:r w:rsidRPr="00A11CEF">
              <w:rPr>
                <w:rFonts w:ascii="Arial" w:hAnsi="Arial" w:cs="Arial"/>
              </w:rPr>
              <w:t>B</w:t>
            </w:r>
          </w:p>
        </w:tc>
        <w:tc>
          <w:tcPr>
            <w:tcW w:w="4536" w:type="dxa"/>
            <w:tcBorders>
              <w:top w:val="single" w:sz="4" w:space="0" w:color="auto"/>
              <w:left w:val="single" w:sz="4" w:space="0" w:color="auto"/>
              <w:bottom w:val="single" w:sz="4" w:space="0" w:color="auto"/>
              <w:right w:val="single" w:sz="4" w:space="0" w:color="auto"/>
            </w:tcBorders>
            <w:vAlign w:val="center"/>
          </w:tcPr>
          <w:p w14:paraId="5EDDC122" w14:textId="77777777" w:rsidR="00A11CEF" w:rsidRPr="00A11CEF" w:rsidRDefault="00A11CEF" w:rsidP="0055440B">
            <w:pPr>
              <w:jc w:val="both"/>
              <w:rPr>
                <w:rFonts w:ascii="Arial" w:hAnsi="Arial" w:cs="Arial"/>
              </w:rPr>
            </w:pPr>
            <w:r w:rsidRPr="00A11CEF">
              <w:rPr>
                <w:rFonts w:ascii="Arial" w:hAnsi="Arial" w:cs="Arial"/>
              </w:rPr>
              <w:t>Concept – Erosion &amp; Sediment Control Plan prepared by MI Engineers</w:t>
            </w:r>
          </w:p>
        </w:tc>
        <w:tc>
          <w:tcPr>
            <w:tcW w:w="1701" w:type="dxa"/>
            <w:tcBorders>
              <w:top w:val="single" w:sz="4" w:space="0" w:color="auto"/>
              <w:left w:val="single" w:sz="4" w:space="0" w:color="auto"/>
              <w:bottom w:val="single" w:sz="4" w:space="0" w:color="auto"/>
              <w:right w:val="single" w:sz="4" w:space="0" w:color="auto"/>
            </w:tcBorders>
          </w:tcPr>
          <w:p w14:paraId="7C471136" w14:textId="77777777" w:rsidR="00A11CEF" w:rsidRPr="00A11CEF" w:rsidRDefault="00A11CEF" w:rsidP="0055440B">
            <w:pPr>
              <w:ind w:right="34"/>
              <w:jc w:val="center"/>
              <w:rPr>
                <w:rFonts w:ascii="Arial" w:hAnsi="Arial" w:cs="Arial"/>
              </w:rPr>
            </w:pPr>
            <w:r w:rsidRPr="00A11CEF">
              <w:rPr>
                <w:rFonts w:ascii="Arial" w:hAnsi="Arial" w:cs="Arial"/>
              </w:rPr>
              <w:t>27/5/22</w:t>
            </w:r>
          </w:p>
        </w:tc>
      </w:tr>
      <w:tr w:rsidR="00A11CEF" w:rsidRPr="00A11CEF" w14:paraId="7D644F70"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4BD2D278" w14:textId="77777777" w:rsidR="00A11CEF" w:rsidRPr="00A11CEF" w:rsidRDefault="00A11CEF" w:rsidP="0055440B">
            <w:pPr>
              <w:ind w:right="35"/>
              <w:jc w:val="center"/>
              <w:rPr>
                <w:rFonts w:ascii="Arial" w:hAnsi="Arial" w:cs="Arial"/>
              </w:rPr>
            </w:pPr>
            <w:r w:rsidRPr="00A11CEF">
              <w:rPr>
                <w:rFonts w:ascii="Arial" w:hAnsi="Arial" w:cs="Arial"/>
              </w:rPr>
              <w:t>22045</w:t>
            </w:r>
          </w:p>
        </w:tc>
        <w:tc>
          <w:tcPr>
            <w:tcW w:w="850" w:type="dxa"/>
            <w:tcBorders>
              <w:top w:val="single" w:sz="4" w:space="0" w:color="auto"/>
              <w:left w:val="single" w:sz="4" w:space="0" w:color="auto"/>
              <w:bottom w:val="single" w:sz="4" w:space="0" w:color="auto"/>
              <w:right w:val="single" w:sz="4" w:space="0" w:color="auto"/>
            </w:tcBorders>
            <w:vAlign w:val="center"/>
          </w:tcPr>
          <w:p w14:paraId="71E124E6" w14:textId="77777777" w:rsidR="00A11CEF" w:rsidRPr="00A11CEF" w:rsidRDefault="00A11CEF" w:rsidP="0055440B">
            <w:pPr>
              <w:ind w:right="-180"/>
              <w:jc w:val="center"/>
              <w:rPr>
                <w:rFonts w:ascii="Arial" w:hAnsi="Arial" w:cs="Arial"/>
              </w:rPr>
            </w:pPr>
            <w:r w:rsidRPr="00A11CEF">
              <w:rPr>
                <w:rFonts w:ascii="Arial" w:hAnsi="Arial" w:cs="Arial"/>
              </w:rPr>
              <w:t>02</w:t>
            </w:r>
          </w:p>
        </w:tc>
        <w:tc>
          <w:tcPr>
            <w:tcW w:w="4536" w:type="dxa"/>
            <w:tcBorders>
              <w:top w:val="single" w:sz="4" w:space="0" w:color="auto"/>
              <w:left w:val="single" w:sz="4" w:space="0" w:color="auto"/>
              <w:bottom w:val="single" w:sz="4" w:space="0" w:color="auto"/>
              <w:right w:val="single" w:sz="4" w:space="0" w:color="auto"/>
            </w:tcBorders>
            <w:vAlign w:val="center"/>
          </w:tcPr>
          <w:p w14:paraId="65518D8E" w14:textId="77777777" w:rsidR="00A11CEF" w:rsidRPr="00A11CEF" w:rsidRDefault="00A11CEF" w:rsidP="0055440B">
            <w:pPr>
              <w:jc w:val="both"/>
              <w:rPr>
                <w:rFonts w:ascii="Arial" w:hAnsi="Arial" w:cs="Arial"/>
              </w:rPr>
            </w:pPr>
            <w:r w:rsidRPr="00A11CEF">
              <w:rPr>
                <w:rFonts w:ascii="Arial" w:hAnsi="Arial" w:cs="Arial"/>
              </w:rPr>
              <w:t>Glint and Glare Assessment prepared by itp</w:t>
            </w:r>
          </w:p>
        </w:tc>
        <w:tc>
          <w:tcPr>
            <w:tcW w:w="1701" w:type="dxa"/>
            <w:tcBorders>
              <w:top w:val="single" w:sz="4" w:space="0" w:color="auto"/>
              <w:left w:val="single" w:sz="4" w:space="0" w:color="auto"/>
              <w:bottom w:val="single" w:sz="4" w:space="0" w:color="auto"/>
              <w:right w:val="single" w:sz="4" w:space="0" w:color="auto"/>
            </w:tcBorders>
          </w:tcPr>
          <w:p w14:paraId="04B06020" w14:textId="77777777" w:rsidR="00A11CEF" w:rsidRPr="00A11CEF" w:rsidRDefault="00A11CEF" w:rsidP="0055440B">
            <w:pPr>
              <w:ind w:right="34"/>
              <w:jc w:val="center"/>
              <w:rPr>
                <w:rFonts w:ascii="Arial" w:hAnsi="Arial" w:cs="Arial"/>
              </w:rPr>
            </w:pPr>
            <w:r w:rsidRPr="00A11CEF">
              <w:rPr>
                <w:rFonts w:ascii="Arial" w:hAnsi="Arial" w:cs="Arial"/>
              </w:rPr>
              <w:t>June 2022</w:t>
            </w:r>
          </w:p>
        </w:tc>
      </w:tr>
      <w:tr w:rsidR="00A11CEF" w:rsidRPr="00A11CEF" w14:paraId="4E9AC8D5"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0C487526" w14:textId="77777777" w:rsidR="00A11CEF" w:rsidRPr="00A11CEF" w:rsidRDefault="00A11CEF" w:rsidP="0055440B">
            <w:pPr>
              <w:ind w:right="-477"/>
              <w:rPr>
                <w:rFonts w:ascii="Arial" w:hAnsi="Arial" w:cs="Arial"/>
              </w:rPr>
            </w:pPr>
            <w:r w:rsidRPr="00A11CEF">
              <w:rPr>
                <w:rFonts w:ascii="Arial" w:hAnsi="Arial" w:cs="Arial"/>
              </w:rPr>
              <w:t>22GWS-2576</w:t>
            </w:r>
          </w:p>
        </w:tc>
        <w:tc>
          <w:tcPr>
            <w:tcW w:w="850" w:type="dxa"/>
            <w:tcBorders>
              <w:top w:val="single" w:sz="4" w:space="0" w:color="auto"/>
              <w:left w:val="single" w:sz="4" w:space="0" w:color="auto"/>
              <w:bottom w:val="single" w:sz="4" w:space="0" w:color="auto"/>
              <w:right w:val="single" w:sz="4" w:space="0" w:color="auto"/>
            </w:tcBorders>
            <w:vAlign w:val="center"/>
          </w:tcPr>
          <w:p w14:paraId="52C2F737" w14:textId="77777777" w:rsidR="00A11CEF" w:rsidRPr="00A11CEF" w:rsidRDefault="00A11CEF" w:rsidP="0055440B">
            <w:pPr>
              <w:ind w:right="34"/>
              <w:jc w:val="center"/>
              <w:rPr>
                <w:rFonts w:ascii="Arial" w:hAnsi="Arial" w:cs="Arial"/>
              </w:rPr>
            </w:pPr>
            <w:r w:rsidRPr="00A11CEF">
              <w:rPr>
                <w:rFonts w:ascii="Arial" w:hAnsi="Arial" w:cs="Arial"/>
              </w:rPr>
              <w:t>0c</w:t>
            </w:r>
          </w:p>
        </w:tc>
        <w:tc>
          <w:tcPr>
            <w:tcW w:w="4536" w:type="dxa"/>
            <w:tcBorders>
              <w:top w:val="single" w:sz="4" w:space="0" w:color="auto"/>
              <w:left w:val="single" w:sz="4" w:space="0" w:color="auto"/>
              <w:bottom w:val="single" w:sz="4" w:space="0" w:color="auto"/>
              <w:right w:val="single" w:sz="4" w:space="0" w:color="auto"/>
            </w:tcBorders>
            <w:vAlign w:val="center"/>
          </w:tcPr>
          <w:p w14:paraId="1C92CC9A" w14:textId="77777777" w:rsidR="00A11CEF" w:rsidRPr="00A11CEF" w:rsidRDefault="00A11CEF" w:rsidP="0055440B">
            <w:pPr>
              <w:ind w:right="30"/>
              <w:jc w:val="both"/>
              <w:rPr>
                <w:rFonts w:ascii="Arial" w:hAnsi="Arial" w:cs="Arial"/>
              </w:rPr>
            </w:pPr>
            <w:r w:rsidRPr="00A11CEF">
              <w:rPr>
                <w:rFonts w:ascii="Arial" w:hAnsi="Arial" w:cs="Arial"/>
              </w:rPr>
              <w:t>Cootamundra Solar Farm Draft Vegetation Management Plan prepared by Eco Logical Australia.</w:t>
            </w:r>
          </w:p>
        </w:tc>
        <w:tc>
          <w:tcPr>
            <w:tcW w:w="1701" w:type="dxa"/>
            <w:tcBorders>
              <w:top w:val="single" w:sz="4" w:space="0" w:color="auto"/>
              <w:left w:val="single" w:sz="4" w:space="0" w:color="auto"/>
              <w:bottom w:val="single" w:sz="4" w:space="0" w:color="auto"/>
              <w:right w:val="single" w:sz="4" w:space="0" w:color="auto"/>
            </w:tcBorders>
          </w:tcPr>
          <w:p w14:paraId="46BFFEB2" w14:textId="77777777" w:rsidR="00A11CEF" w:rsidRPr="00A11CEF" w:rsidRDefault="00A11CEF" w:rsidP="0055440B">
            <w:pPr>
              <w:ind w:right="34"/>
              <w:jc w:val="center"/>
              <w:rPr>
                <w:rFonts w:ascii="Arial" w:hAnsi="Arial" w:cs="Arial"/>
              </w:rPr>
            </w:pPr>
            <w:r w:rsidRPr="00A11CEF">
              <w:rPr>
                <w:rFonts w:ascii="Arial" w:hAnsi="Arial" w:cs="Arial"/>
              </w:rPr>
              <w:t>27/5/22</w:t>
            </w:r>
          </w:p>
        </w:tc>
      </w:tr>
      <w:tr w:rsidR="00A11CEF" w:rsidRPr="00A11CEF" w14:paraId="35F53604"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231768E0" w14:textId="77777777" w:rsidR="00A11CEF" w:rsidRPr="00A11CEF" w:rsidRDefault="00A11CEF" w:rsidP="0055440B">
            <w:pPr>
              <w:ind w:right="35"/>
              <w:jc w:val="center"/>
              <w:rPr>
                <w:rFonts w:ascii="Arial" w:hAnsi="Arial" w:cs="Arial"/>
              </w:rPr>
            </w:pPr>
            <w:r w:rsidRPr="00A11CEF">
              <w:rPr>
                <w:rFonts w:ascii="Arial" w:hAnsi="Arial" w:cs="Arial"/>
              </w:rPr>
              <w:t>3185</w:t>
            </w:r>
          </w:p>
        </w:tc>
        <w:tc>
          <w:tcPr>
            <w:tcW w:w="850" w:type="dxa"/>
            <w:tcBorders>
              <w:top w:val="single" w:sz="4" w:space="0" w:color="auto"/>
              <w:left w:val="single" w:sz="4" w:space="0" w:color="auto"/>
              <w:bottom w:val="single" w:sz="4" w:space="0" w:color="auto"/>
              <w:right w:val="single" w:sz="4" w:space="0" w:color="auto"/>
            </w:tcBorders>
            <w:vAlign w:val="center"/>
          </w:tcPr>
          <w:p w14:paraId="541F1684" w14:textId="77777777" w:rsidR="00A11CEF" w:rsidRPr="00A11CEF" w:rsidRDefault="00A11CEF" w:rsidP="0055440B">
            <w:pPr>
              <w:ind w:right="34"/>
              <w:jc w:val="center"/>
              <w:rPr>
                <w:rFonts w:ascii="Arial" w:hAnsi="Arial" w:cs="Arial"/>
              </w:rPr>
            </w:pPr>
            <w:r w:rsidRPr="00A11CEF">
              <w:rPr>
                <w:rFonts w:ascii="Arial" w:hAnsi="Arial" w:cs="Arial"/>
              </w:rPr>
              <w:t>V3.1</w:t>
            </w:r>
          </w:p>
        </w:tc>
        <w:tc>
          <w:tcPr>
            <w:tcW w:w="4536" w:type="dxa"/>
            <w:tcBorders>
              <w:top w:val="single" w:sz="4" w:space="0" w:color="auto"/>
              <w:left w:val="single" w:sz="4" w:space="0" w:color="auto"/>
              <w:bottom w:val="single" w:sz="4" w:space="0" w:color="auto"/>
              <w:right w:val="single" w:sz="4" w:space="0" w:color="auto"/>
            </w:tcBorders>
            <w:vAlign w:val="center"/>
          </w:tcPr>
          <w:p w14:paraId="47AFA82F" w14:textId="77777777" w:rsidR="00A11CEF" w:rsidRPr="00A11CEF" w:rsidRDefault="00A11CEF" w:rsidP="0055440B">
            <w:pPr>
              <w:ind w:right="30"/>
              <w:jc w:val="both"/>
              <w:rPr>
                <w:rFonts w:ascii="Arial" w:hAnsi="Arial" w:cs="Arial"/>
              </w:rPr>
            </w:pPr>
            <w:r w:rsidRPr="00A11CEF">
              <w:rPr>
                <w:rFonts w:ascii="Arial" w:hAnsi="Arial" w:cs="Arial"/>
              </w:rPr>
              <w:t>Aboriginal Archaeological Impact Assessment – Cootamundra Solar Farm.</w:t>
            </w:r>
          </w:p>
        </w:tc>
        <w:tc>
          <w:tcPr>
            <w:tcW w:w="1701" w:type="dxa"/>
            <w:tcBorders>
              <w:top w:val="single" w:sz="4" w:space="0" w:color="auto"/>
              <w:left w:val="single" w:sz="4" w:space="0" w:color="auto"/>
              <w:bottom w:val="single" w:sz="4" w:space="0" w:color="auto"/>
              <w:right w:val="single" w:sz="4" w:space="0" w:color="auto"/>
            </w:tcBorders>
          </w:tcPr>
          <w:p w14:paraId="38D3F1EF" w14:textId="77777777" w:rsidR="00A11CEF" w:rsidRPr="00A11CEF" w:rsidRDefault="00A11CEF" w:rsidP="0055440B">
            <w:pPr>
              <w:ind w:right="34"/>
              <w:jc w:val="center"/>
              <w:rPr>
                <w:rFonts w:ascii="Arial" w:hAnsi="Arial" w:cs="Arial"/>
              </w:rPr>
            </w:pPr>
            <w:r w:rsidRPr="00A11CEF">
              <w:rPr>
                <w:rFonts w:ascii="Arial" w:hAnsi="Arial" w:cs="Arial"/>
              </w:rPr>
              <w:t>18/1/22</w:t>
            </w:r>
          </w:p>
        </w:tc>
      </w:tr>
      <w:tr w:rsidR="00A11CEF" w:rsidRPr="00A11CEF" w14:paraId="2D039572"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1B260947" w14:textId="77777777" w:rsidR="00A11CEF" w:rsidRPr="00A11CEF" w:rsidRDefault="00A11CEF" w:rsidP="0055440B">
            <w:pPr>
              <w:ind w:right="35"/>
              <w:jc w:val="center"/>
              <w:rPr>
                <w:rFonts w:ascii="Arial" w:hAnsi="Arial" w:cs="Arial"/>
              </w:rPr>
            </w:pPr>
            <w:r w:rsidRPr="00A11CEF">
              <w:rPr>
                <w:rFonts w:ascii="Arial" w:hAnsi="Arial" w:cs="Arial"/>
              </w:rPr>
              <w:t>P522362</w:t>
            </w:r>
          </w:p>
        </w:tc>
        <w:tc>
          <w:tcPr>
            <w:tcW w:w="850" w:type="dxa"/>
            <w:tcBorders>
              <w:top w:val="single" w:sz="4" w:space="0" w:color="auto"/>
              <w:left w:val="single" w:sz="4" w:space="0" w:color="auto"/>
              <w:bottom w:val="single" w:sz="4" w:space="0" w:color="auto"/>
              <w:right w:val="single" w:sz="4" w:space="0" w:color="auto"/>
            </w:tcBorders>
            <w:vAlign w:val="center"/>
          </w:tcPr>
          <w:p w14:paraId="1D3EA9C2" w14:textId="77777777" w:rsidR="00A11CEF" w:rsidRPr="00A11CEF" w:rsidRDefault="00A11CEF" w:rsidP="0055440B">
            <w:pPr>
              <w:ind w:right="34"/>
              <w:jc w:val="center"/>
              <w:rPr>
                <w:rFonts w:ascii="Arial" w:hAnsi="Arial" w:cs="Arial"/>
              </w:rPr>
            </w:pPr>
            <w:r w:rsidRPr="00A11CEF">
              <w:rPr>
                <w:rFonts w:ascii="Arial" w:hAnsi="Arial" w:cs="Arial"/>
              </w:rPr>
              <w:t>1</w:t>
            </w:r>
          </w:p>
        </w:tc>
        <w:tc>
          <w:tcPr>
            <w:tcW w:w="4536" w:type="dxa"/>
            <w:tcBorders>
              <w:top w:val="single" w:sz="4" w:space="0" w:color="auto"/>
              <w:left w:val="single" w:sz="4" w:space="0" w:color="auto"/>
              <w:bottom w:val="single" w:sz="4" w:space="0" w:color="auto"/>
              <w:right w:val="single" w:sz="4" w:space="0" w:color="auto"/>
            </w:tcBorders>
            <w:vAlign w:val="center"/>
          </w:tcPr>
          <w:p w14:paraId="08033D77" w14:textId="77777777" w:rsidR="00A11CEF" w:rsidRPr="00A11CEF" w:rsidRDefault="00A11CEF" w:rsidP="0055440B">
            <w:pPr>
              <w:ind w:right="30"/>
              <w:jc w:val="both"/>
              <w:rPr>
                <w:rFonts w:ascii="Arial" w:hAnsi="Arial" w:cs="Arial"/>
              </w:rPr>
            </w:pPr>
            <w:r w:rsidRPr="00A11CEF">
              <w:rPr>
                <w:rFonts w:ascii="Arial" w:hAnsi="Arial" w:cs="Arial"/>
              </w:rPr>
              <w:t>Cootamundra Solar Farm Project: Battery Energy Storage System (BESS) – Preliminary Hazard Analysis, prepared by aurecon.</w:t>
            </w:r>
          </w:p>
        </w:tc>
        <w:tc>
          <w:tcPr>
            <w:tcW w:w="1701" w:type="dxa"/>
            <w:tcBorders>
              <w:top w:val="single" w:sz="4" w:space="0" w:color="auto"/>
              <w:left w:val="single" w:sz="4" w:space="0" w:color="auto"/>
              <w:bottom w:val="single" w:sz="4" w:space="0" w:color="auto"/>
              <w:right w:val="single" w:sz="4" w:space="0" w:color="auto"/>
            </w:tcBorders>
          </w:tcPr>
          <w:p w14:paraId="7F59A45E" w14:textId="77777777" w:rsidR="00A11CEF" w:rsidRPr="00A11CEF" w:rsidRDefault="00A11CEF" w:rsidP="0055440B">
            <w:pPr>
              <w:ind w:right="34"/>
              <w:jc w:val="center"/>
              <w:rPr>
                <w:rFonts w:ascii="Arial" w:hAnsi="Arial" w:cs="Arial"/>
              </w:rPr>
            </w:pPr>
            <w:r w:rsidRPr="00A11CEF">
              <w:rPr>
                <w:rFonts w:ascii="Arial" w:hAnsi="Arial" w:cs="Arial"/>
              </w:rPr>
              <w:t>16/8/22</w:t>
            </w:r>
          </w:p>
        </w:tc>
      </w:tr>
      <w:tr w:rsidR="00A11CEF" w:rsidRPr="00A11CEF" w14:paraId="5320AB35" w14:textId="77777777" w:rsidTr="00A11CEF">
        <w:trPr>
          <w:trHeight w:val="233"/>
        </w:trPr>
        <w:tc>
          <w:tcPr>
            <w:tcW w:w="1418" w:type="dxa"/>
            <w:tcBorders>
              <w:top w:val="single" w:sz="4" w:space="0" w:color="auto"/>
              <w:left w:val="single" w:sz="4" w:space="0" w:color="auto"/>
              <w:bottom w:val="single" w:sz="4" w:space="0" w:color="auto"/>
              <w:right w:val="single" w:sz="4" w:space="0" w:color="auto"/>
            </w:tcBorders>
            <w:vAlign w:val="center"/>
          </w:tcPr>
          <w:p w14:paraId="7D891472" w14:textId="77777777" w:rsidR="00A11CEF" w:rsidRPr="00A11CEF" w:rsidRDefault="00A11CEF" w:rsidP="0055440B">
            <w:pPr>
              <w:ind w:right="35"/>
              <w:jc w:val="center"/>
              <w:rPr>
                <w:rFonts w:ascii="Arial" w:hAnsi="Arial" w:cs="Arial"/>
              </w:rPr>
            </w:pPr>
            <w:r w:rsidRPr="00A11CEF">
              <w:rPr>
                <w:rFonts w:ascii="Arial" w:hAnsi="Arial" w:cs="Arial"/>
              </w:rPr>
              <w:t>12569402</w:t>
            </w:r>
          </w:p>
        </w:tc>
        <w:tc>
          <w:tcPr>
            <w:tcW w:w="850" w:type="dxa"/>
            <w:tcBorders>
              <w:top w:val="single" w:sz="4" w:space="0" w:color="auto"/>
              <w:left w:val="single" w:sz="4" w:space="0" w:color="auto"/>
              <w:bottom w:val="single" w:sz="4" w:space="0" w:color="auto"/>
              <w:right w:val="single" w:sz="4" w:space="0" w:color="auto"/>
            </w:tcBorders>
            <w:vAlign w:val="center"/>
          </w:tcPr>
          <w:p w14:paraId="0EE2580C" w14:textId="77777777" w:rsidR="00A11CEF" w:rsidRPr="00A11CEF" w:rsidRDefault="00A11CEF" w:rsidP="0055440B">
            <w:pPr>
              <w:ind w:right="34"/>
              <w:jc w:val="center"/>
              <w:rPr>
                <w:rFonts w:ascii="Arial" w:hAnsi="Arial" w:cs="Arial"/>
              </w:rPr>
            </w:pPr>
            <w:r w:rsidRPr="00A11CEF">
              <w:rPr>
                <w:rFonts w:ascii="Arial" w:hAnsi="Arial" w:cs="Arial"/>
              </w:rPr>
              <w:t>0</w:t>
            </w:r>
          </w:p>
        </w:tc>
        <w:tc>
          <w:tcPr>
            <w:tcW w:w="4536" w:type="dxa"/>
            <w:tcBorders>
              <w:top w:val="single" w:sz="4" w:space="0" w:color="auto"/>
              <w:left w:val="single" w:sz="4" w:space="0" w:color="auto"/>
              <w:bottom w:val="single" w:sz="4" w:space="0" w:color="auto"/>
              <w:right w:val="single" w:sz="4" w:space="0" w:color="auto"/>
            </w:tcBorders>
            <w:vAlign w:val="center"/>
          </w:tcPr>
          <w:p w14:paraId="1C5876F0" w14:textId="77777777" w:rsidR="00A11CEF" w:rsidRPr="00A11CEF" w:rsidRDefault="00A11CEF" w:rsidP="0055440B">
            <w:pPr>
              <w:ind w:right="30"/>
              <w:jc w:val="both"/>
              <w:rPr>
                <w:rFonts w:ascii="Arial" w:hAnsi="Arial" w:cs="Arial"/>
              </w:rPr>
            </w:pPr>
            <w:r w:rsidRPr="00A11CEF">
              <w:rPr>
                <w:rFonts w:ascii="Arial" w:hAnsi="Arial" w:cs="Arial"/>
              </w:rPr>
              <w:t>Cootamundra Solar Farm Accoustic Assessment prepared by GHD.</w:t>
            </w:r>
          </w:p>
        </w:tc>
        <w:tc>
          <w:tcPr>
            <w:tcW w:w="1701" w:type="dxa"/>
            <w:tcBorders>
              <w:top w:val="single" w:sz="4" w:space="0" w:color="auto"/>
              <w:left w:val="single" w:sz="4" w:space="0" w:color="auto"/>
              <w:bottom w:val="single" w:sz="4" w:space="0" w:color="auto"/>
              <w:right w:val="single" w:sz="4" w:space="0" w:color="auto"/>
            </w:tcBorders>
          </w:tcPr>
          <w:p w14:paraId="08D79FF8" w14:textId="77777777" w:rsidR="00A11CEF" w:rsidRPr="00A11CEF" w:rsidRDefault="00A11CEF" w:rsidP="0055440B">
            <w:pPr>
              <w:ind w:right="34"/>
              <w:jc w:val="center"/>
              <w:rPr>
                <w:rFonts w:ascii="Arial" w:hAnsi="Arial" w:cs="Arial"/>
              </w:rPr>
            </w:pPr>
            <w:r w:rsidRPr="00A11CEF">
              <w:rPr>
                <w:rFonts w:ascii="Arial" w:hAnsi="Arial" w:cs="Arial"/>
              </w:rPr>
              <w:t>27/1/21</w:t>
            </w:r>
          </w:p>
        </w:tc>
      </w:tr>
    </w:tbl>
    <w:p w14:paraId="6E38A3BE" w14:textId="77777777" w:rsidR="007D1E05" w:rsidRPr="00C74D5B" w:rsidRDefault="007D1E05" w:rsidP="00664280">
      <w:pPr>
        <w:spacing w:after="0" w:line="240" w:lineRule="auto"/>
        <w:rPr>
          <w:rFonts w:ascii="Arial" w:hAnsi="Arial" w:cs="Arial"/>
          <w:b/>
          <w:bCs/>
          <w:lang w:val="en-US"/>
        </w:rPr>
      </w:pPr>
    </w:p>
    <w:p w14:paraId="0DEE9016" w14:textId="1D274862" w:rsidR="007D1E05" w:rsidRPr="00C74D5B" w:rsidRDefault="007D1E05" w:rsidP="00664280">
      <w:pPr>
        <w:spacing w:after="0" w:line="240" w:lineRule="auto"/>
        <w:ind w:left="709"/>
        <w:jc w:val="both"/>
        <w:rPr>
          <w:rFonts w:ascii="Arial" w:hAnsi="Arial" w:cs="Arial"/>
          <w:lang w:val="en-US"/>
        </w:rPr>
      </w:pPr>
      <w:r w:rsidRPr="00C74D5B">
        <w:rPr>
          <w:rFonts w:ascii="Arial" w:hAnsi="Arial" w:cs="Arial"/>
          <w:lang w:val="en-US"/>
        </w:rPr>
        <w:t>In the event of any inconsistency between conditions of this approval and the drawings/documents referred to above, the conditions prevail.</w:t>
      </w:r>
      <w:r w:rsidR="00AE720A">
        <w:rPr>
          <w:rFonts w:ascii="Arial" w:hAnsi="Arial" w:cs="Arial"/>
          <w:lang w:val="en-US"/>
        </w:rPr>
        <w:t xml:space="preserve"> In the event of any inconsistency between the approved plans and the supporting documentation, the approved plans prevail. </w:t>
      </w:r>
    </w:p>
    <w:p w14:paraId="141A4A60" w14:textId="77777777" w:rsidR="007D1E05" w:rsidRDefault="007D1E05" w:rsidP="00664280">
      <w:pPr>
        <w:spacing w:after="0" w:line="240" w:lineRule="auto"/>
        <w:rPr>
          <w:rFonts w:ascii="Arial" w:hAnsi="Arial" w:cs="Arial"/>
          <w:b/>
          <w:bCs/>
        </w:rPr>
      </w:pPr>
    </w:p>
    <w:p w14:paraId="0710986B" w14:textId="0432994C" w:rsidR="00AE720A" w:rsidRPr="00AE720A" w:rsidRDefault="00AE720A" w:rsidP="00664280">
      <w:pPr>
        <w:tabs>
          <w:tab w:val="left" w:pos="709"/>
        </w:tabs>
        <w:spacing w:after="0" w:line="240" w:lineRule="auto"/>
        <w:ind w:left="709"/>
        <w:jc w:val="both"/>
        <w:rPr>
          <w:rFonts w:ascii="Arial" w:hAnsi="Arial" w:cs="Arial"/>
          <w:bCs/>
        </w:rPr>
      </w:pPr>
      <w:r w:rsidRPr="00AE720A">
        <w:rPr>
          <w:rFonts w:ascii="Arial" w:hAnsi="Arial" w:cs="Arial"/>
          <w:bCs/>
          <w:u w:val="single"/>
        </w:rPr>
        <w:t>Reason</w:t>
      </w:r>
      <w:r w:rsidRPr="00AE720A">
        <w:rPr>
          <w:rFonts w:ascii="Arial" w:hAnsi="Arial" w:cs="Arial"/>
          <w:bCs/>
        </w:rPr>
        <w:t xml:space="preserve">: To ensure </w:t>
      </w:r>
      <w:r w:rsidR="00C526C7">
        <w:rPr>
          <w:rFonts w:ascii="Arial" w:hAnsi="Arial" w:cs="Arial"/>
          <w:bCs/>
        </w:rPr>
        <w:t xml:space="preserve">the development proceeds in the manner assessed by Council and </w:t>
      </w:r>
      <w:r w:rsidRPr="00AE720A">
        <w:rPr>
          <w:rFonts w:ascii="Arial" w:hAnsi="Arial" w:cs="Arial"/>
          <w:bCs/>
        </w:rPr>
        <w:t xml:space="preserve">all parties are aware of the approved plans and supporting documentation that applies to the development. </w:t>
      </w:r>
    </w:p>
    <w:p w14:paraId="79B6CB3B" w14:textId="1CFE5A62" w:rsidR="00AE720A" w:rsidRDefault="00AE720A" w:rsidP="00664280">
      <w:pPr>
        <w:tabs>
          <w:tab w:val="left" w:pos="709"/>
        </w:tabs>
        <w:spacing w:after="0" w:line="240" w:lineRule="auto"/>
        <w:jc w:val="both"/>
        <w:rPr>
          <w:rFonts w:ascii="Arial" w:hAnsi="Arial" w:cs="Arial"/>
          <w:bCs/>
        </w:rPr>
      </w:pPr>
    </w:p>
    <w:p w14:paraId="36E131AE" w14:textId="77777777" w:rsidR="00A11CEF" w:rsidRPr="00A11CEF" w:rsidRDefault="00A11CEF" w:rsidP="00A11CEF">
      <w:pPr>
        <w:ind w:left="709" w:right="-477"/>
        <w:jc w:val="both"/>
        <w:rPr>
          <w:rFonts w:ascii="Arial" w:eastAsia="Times New Roman" w:hAnsi="Arial" w:cs="Arial"/>
          <w:b/>
          <w:bCs/>
          <w:i/>
          <w:lang w:val="en-GB"/>
        </w:rPr>
      </w:pPr>
      <w:r w:rsidRPr="00A11CEF">
        <w:rPr>
          <w:rFonts w:ascii="Arial" w:eastAsia="Times New Roman" w:hAnsi="Arial" w:cs="Arial"/>
          <w:b/>
          <w:bCs/>
          <w:i/>
          <w:lang w:val="en-GB"/>
        </w:rPr>
        <w:t>Advice</w:t>
      </w:r>
    </w:p>
    <w:p w14:paraId="783BB15B" w14:textId="77777777" w:rsidR="00A11CEF" w:rsidRPr="00A11CEF" w:rsidRDefault="00A11CEF" w:rsidP="00A11CEF">
      <w:pPr>
        <w:suppressLineNumbers/>
        <w:suppressAutoHyphens/>
        <w:ind w:left="709" w:right="46"/>
        <w:rPr>
          <w:rFonts w:ascii="Arial" w:hAnsi="Arial" w:cs="Arial"/>
          <w:i/>
          <w:iCs/>
          <w:spacing w:val="-3"/>
          <w:shd w:val="clear" w:color="auto" w:fill="FFFFFF"/>
        </w:rPr>
      </w:pPr>
      <w:r w:rsidRPr="00A11CEF">
        <w:rPr>
          <w:rFonts w:ascii="Arial" w:hAnsi="Arial" w:cs="Arial"/>
          <w:i/>
          <w:iCs/>
          <w:spacing w:val="-3"/>
          <w:shd w:val="clear" w:color="auto" w:fill="FFFFFF"/>
        </w:rPr>
        <w:t>Where design changes are deemed necessary or desirable for the development and those changes would see works undertaken within 40m of the Muttama Creek bed, a Controlled Activity Approval under the Water Management Act, 2000 would likely be required.  In that instance, an amendment to this Consent will be required to be considered by Council and the concurrence of Natural Resources Access Regulator sought as part of that process.</w:t>
      </w:r>
    </w:p>
    <w:p w14:paraId="64DE153A" w14:textId="77777777" w:rsidR="00A11CEF" w:rsidRPr="00AE720A" w:rsidRDefault="00A11CEF" w:rsidP="00664280">
      <w:pPr>
        <w:tabs>
          <w:tab w:val="left" w:pos="709"/>
        </w:tabs>
        <w:spacing w:after="0" w:line="240" w:lineRule="auto"/>
        <w:jc w:val="both"/>
        <w:rPr>
          <w:rFonts w:ascii="Arial" w:hAnsi="Arial" w:cs="Arial"/>
          <w:bCs/>
        </w:rPr>
      </w:pPr>
    </w:p>
    <w:p w14:paraId="5512F2D6" w14:textId="4CFEF266" w:rsidR="00911795" w:rsidRPr="00AE720A" w:rsidRDefault="00AE720A" w:rsidP="006534C7">
      <w:pPr>
        <w:spacing w:before="120" w:after="0" w:line="240" w:lineRule="auto"/>
        <w:rPr>
          <w:rFonts w:ascii="Arial" w:hAnsi="Arial" w:cs="Arial"/>
          <w:b/>
          <w:bCs/>
          <w:lang w:val="en-US"/>
        </w:rPr>
      </w:pPr>
      <w:r w:rsidRPr="003C1558">
        <w:rPr>
          <w:rFonts w:ascii="Arial" w:hAnsi="Arial" w:cs="Arial"/>
          <w:b/>
          <w:bCs/>
          <w:lang w:val="en-US"/>
        </w:rPr>
        <w:t>A2</w:t>
      </w:r>
      <w:r w:rsidRPr="003C1558">
        <w:rPr>
          <w:rFonts w:ascii="Arial" w:hAnsi="Arial" w:cs="Arial"/>
          <w:b/>
          <w:bCs/>
          <w:lang w:val="en-US"/>
        </w:rPr>
        <w:tab/>
      </w:r>
      <w:r w:rsidR="00911795" w:rsidRPr="003C1558">
        <w:rPr>
          <w:rFonts w:ascii="Arial" w:hAnsi="Arial" w:cs="Arial"/>
          <w:b/>
          <w:bCs/>
          <w:lang w:val="en-US"/>
        </w:rPr>
        <w:t>Signage</w:t>
      </w:r>
    </w:p>
    <w:p w14:paraId="52FAD475" w14:textId="77777777" w:rsidR="00911795" w:rsidRPr="00911795" w:rsidRDefault="00911795" w:rsidP="00664280">
      <w:pPr>
        <w:spacing w:after="0" w:line="240" w:lineRule="auto"/>
        <w:rPr>
          <w:rFonts w:ascii="Arial" w:hAnsi="Arial" w:cs="Arial"/>
          <w:b/>
          <w:bCs/>
        </w:rPr>
      </w:pPr>
    </w:p>
    <w:p w14:paraId="7BB568BD" w14:textId="5F2DCFE8" w:rsidR="00911795" w:rsidRDefault="00911795" w:rsidP="00664280">
      <w:pPr>
        <w:widowControl w:val="0"/>
        <w:spacing w:after="0" w:line="240" w:lineRule="auto"/>
        <w:ind w:left="709"/>
        <w:jc w:val="both"/>
        <w:rPr>
          <w:rFonts w:ascii="Arial" w:hAnsi="Arial" w:cs="Arial"/>
        </w:rPr>
      </w:pPr>
      <w:r w:rsidRPr="00911795">
        <w:rPr>
          <w:rFonts w:ascii="Arial" w:hAnsi="Arial" w:cs="Arial"/>
        </w:rPr>
        <w:t xml:space="preserve">A separate application shall be submitted to Council prior to the erection of any signage unless the proposed signage is ‘exempt development’ under </w:t>
      </w:r>
      <w:r w:rsidRPr="00911795">
        <w:rPr>
          <w:rFonts w:ascii="Arial" w:hAnsi="Arial" w:cs="Arial"/>
          <w:i/>
        </w:rPr>
        <w:t>State Environmental Planning Policy (Exempt and Complying Development Codes) 2008</w:t>
      </w:r>
      <w:r w:rsidRPr="00911795">
        <w:rPr>
          <w:rFonts w:ascii="Arial" w:hAnsi="Arial" w:cs="Arial"/>
        </w:rPr>
        <w:t xml:space="preserve"> or any other applicable environmental planning instrument.</w:t>
      </w:r>
    </w:p>
    <w:p w14:paraId="7736793A" w14:textId="77777777" w:rsidR="00AE720A" w:rsidRDefault="00AE720A" w:rsidP="00664280">
      <w:pPr>
        <w:widowControl w:val="0"/>
        <w:spacing w:after="0" w:line="240" w:lineRule="auto"/>
        <w:ind w:left="709"/>
        <w:jc w:val="both"/>
        <w:rPr>
          <w:rFonts w:ascii="Arial" w:hAnsi="Arial" w:cs="Arial"/>
        </w:rPr>
      </w:pPr>
    </w:p>
    <w:p w14:paraId="42C2F851" w14:textId="3F70AC36" w:rsidR="00AE720A" w:rsidRPr="00AE720A" w:rsidRDefault="00AE720A" w:rsidP="00664280">
      <w:pPr>
        <w:widowControl w:val="0"/>
        <w:tabs>
          <w:tab w:val="left" w:pos="709"/>
        </w:tabs>
        <w:spacing w:after="0" w:line="240" w:lineRule="auto"/>
        <w:ind w:left="709"/>
        <w:jc w:val="both"/>
        <w:rPr>
          <w:rFonts w:ascii="Arial" w:hAnsi="Arial" w:cs="Arial"/>
          <w:bCs/>
        </w:rPr>
      </w:pPr>
      <w:r w:rsidRPr="00AE720A">
        <w:rPr>
          <w:rFonts w:ascii="Arial" w:hAnsi="Arial" w:cs="Arial"/>
          <w:bCs/>
          <w:u w:val="single"/>
        </w:rPr>
        <w:t>Reason</w:t>
      </w:r>
      <w:r w:rsidRPr="00AE720A">
        <w:rPr>
          <w:rFonts w:ascii="Arial" w:hAnsi="Arial" w:cs="Arial"/>
          <w:bCs/>
        </w:rPr>
        <w:t xml:space="preserve">: To ensure </w:t>
      </w:r>
      <w:r>
        <w:rPr>
          <w:rFonts w:ascii="Arial" w:hAnsi="Arial" w:cs="Arial"/>
          <w:bCs/>
        </w:rPr>
        <w:t>any signage is assessed in accordance with the planning controls</w:t>
      </w:r>
      <w:r w:rsidRPr="00AE720A">
        <w:rPr>
          <w:rFonts w:ascii="Arial" w:hAnsi="Arial" w:cs="Arial"/>
          <w:bCs/>
        </w:rPr>
        <w:t xml:space="preserve">. </w:t>
      </w:r>
    </w:p>
    <w:p w14:paraId="7B8DE5F2" w14:textId="0DBB7FFC" w:rsidR="00B97525" w:rsidRDefault="00B97525" w:rsidP="00664280">
      <w:pPr>
        <w:spacing w:after="0" w:line="240" w:lineRule="auto"/>
        <w:jc w:val="both"/>
        <w:rPr>
          <w:rFonts w:ascii="Arial" w:hAnsi="Arial" w:cs="Arial"/>
        </w:rPr>
      </w:pPr>
    </w:p>
    <w:p w14:paraId="19C99E7F" w14:textId="6614554B" w:rsidR="00295EB9" w:rsidRPr="003C1558" w:rsidRDefault="00AE720A" w:rsidP="006534C7">
      <w:pPr>
        <w:spacing w:before="120" w:after="0" w:line="240" w:lineRule="auto"/>
        <w:rPr>
          <w:rFonts w:ascii="Arial" w:hAnsi="Arial" w:cs="Arial"/>
          <w:b/>
          <w:bCs/>
          <w:lang w:val="en-US"/>
        </w:rPr>
      </w:pPr>
      <w:r w:rsidRPr="003C1558">
        <w:rPr>
          <w:rFonts w:ascii="Arial" w:hAnsi="Arial" w:cs="Arial"/>
          <w:b/>
          <w:bCs/>
          <w:lang w:val="en-US"/>
        </w:rPr>
        <w:t>A3</w:t>
      </w:r>
      <w:r w:rsidRPr="003C1558">
        <w:rPr>
          <w:rFonts w:ascii="Arial" w:hAnsi="Arial" w:cs="Arial"/>
          <w:b/>
          <w:bCs/>
          <w:lang w:val="en-US"/>
        </w:rPr>
        <w:tab/>
        <w:t xml:space="preserve">Compliance with the </w:t>
      </w:r>
      <w:r w:rsidR="00295EB9" w:rsidRPr="003C1558">
        <w:rPr>
          <w:rFonts w:ascii="Arial" w:hAnsi="Arial" w:cs="Arial"/>
          <w:b/>
          <w:bCs/>
          <w:lang w:val="en-US"/>
        </w:rPr>
        <w:t>Building Code of Australia</w:t>
      </w:r>
      <w:r w:rsidRPr="003C1558">
        <w:rPr>
          <w:rFonts w:ascii="Arial" w:hAnsi="Arial" w:cs="Arial"/>
          <w:b/>
          <w:bCs/>
          <w:lang w:val="en-US"/>
        </w:rPr>
        <w:t xml:space="preserve"> </w:t>
      </w:r>
    </w:p>
    <w:p w14:paraId="0EA56B7B" w14:textId="544DA6AD" w:rsidR="001152CB" w:rsidRDefault="001152CB" w:rsidP="00664280">
      <w:pPr>
        <w:spacing w:after="0" w:line="240" w:lineRule="auto"/>
        <w:rPr>
          <w:rFonts w:ascii="Arial" w:hAnsi="Arial" w:cs="Arial"/>
          <w:b/>
          <w:bCs/>
        </w:rPr>
      </w:pPr>
    </w:p>
    <w:p w14:paraId="125A36E9" w14:textId="0DE32EDD" w:rsidR="00795C82" w:rsidRPr="00795C82" w:rsidRDefault="001152CB" w:rsidP="00664280">
      <w:pPr>
        <w:spacing w:after="0" w:line="240" w:lineRule="auto"/>
        <w:ind w:left="709"/>
        <w:jc w:val="both"/>
        <w:rPr>
          <w:rFonts w:ascii="Arial" w:hAnsi="Arial" w:cs="Arial"/>
        </w:rPr>
      </w:pPr>
      <w:r w:rsidRPr="00AC7CA2">
        <w:rPr>
          <w:rFonts w:ascii="Arial" w:hAnsi="Arial" w:cs="Arial"/>
        </w:rPr>
        <w:lastRenderedPageBreak/>
        <w:t xml:space="preserve">All building work shall be carried out in </w:t>
      </w:r>
      <w:r w:rsidR="00CC32AF" w:rsidRPr="00AC7CA2">
        <w:rPr>
          <w:rFonts w:ascii="Arial" w:hAnsi="Arial" w:cs="Arial"/>
        </w:rPr>
        <w:t>accordance</w:t>
      </w:r>
      <w:r w:rsidRPr="00AC7CA2">
        <w:rPr>
          <w:rFonts w:ascii="Arial" w:hAnsi="Arial" w:cs="Arial"/>
        </w:rPr>
        <w:t xml:space="preserve"> with the provisions of the Building </w:t>
      </w:r>
      <w:r w:rsidR="00AC7CA2" w:rsidRPr="00AC7CA2">
        <w:rPr>
          <w:rFonts w:ascii="Arial" w:hAnsi="Arial" w:cs="Arial"/>
        </w:rPr>
        <w:t>Code</w:t>
      </w:r>
      <w:r w:rsidRPr="00AC7CA2">
        <w:rPr>
          <w:rFonts w:ascii="Arial" w:hAnsi="Arial" w:cs="Arial"/>
        </w:rPr>
        <w:t xml:space="preserve"> of Australia. </w:t>
      </w:r>
      <w:r w:rsidR="00795C82">
        <w:rPr>
          <w:rFonts w:ascii="Arial" w:hAnsi="Arial" w:cs="Arial"/>
        </w:rPr>
        <w:t>A</w:t>
      </w:r>
      <w:r w:rsidR="00795C82" w:rsidRPr="00795C82">
        <w:rPr>
          <w:rFonts w:ascii="Arial" w:hAnsi="Arial" w:cs="Arial"/>
        </w:rPr>
        <w:t xml:space="preserve"> reference to the </w:t>
      </w:r>
      <w:r w:rsidR="00795C82" w:rsidRPr="00795C82">
        <w:rPr>
          <w:rFonts w:ascii="Arial" w:hAnsi="Arial" w:cs="Arial"/>
          <w:i/>
          <w:iCs/>
        </w:rPr>
        <w:t>Building Code of Australia</w:t>
      </w:r>
      <w:r w:rsidR="00795C82" w:rsidRPr="00795C82">
        <w:rPr>
          <w:rFonts w:ascii="Arial" w:hAnsi="Arial" w:cs="Arial"/>
        </w:rPr>
        <w:t> is a reference to that Code as in force on the date the application is made for the relevant</w:t>
      </w:r>
      <w:r w:rsidR="00833D67">
        <w:rPr>
          <w:rFonts w:ascii="Arial" w:hAnsi="Arial" w:cs="Arial"/>
        </w:rPr>
        <w:t xml:space="preserve"> </w:t>
      </w:r>
      <w:r w:rsidR="00795C82" w:rsidRPr="00795C82">
        <w:rPr>
          <w:rFonts w:ascii="Arial" w:hAnsi="Arial" w:cs="Arial"/>
        </w:rPr>
        <w:t>construction certificate</w:t>
      </w:r>
      <w:r w:rsidR="00502A5D">
        <w:rPr>
          <w:rFonts w:ascii="Arial" w:hAnsi="Arial" w:cs="Arial"/>
        </w:rPr>
        <w:t xml:space="preserve">. </w:t>
      </w:r>
    </w:p>
    <w:p w14:paraId="620B5A36" w14:textId="77777777" w:rsidR="00295EB9" w:rsidRDefault="00295EB9" w:rsidP="00664280">
      <w:pPr>
        <w:pStyle w:val="ListParagraph"/>
        <w:spacing w:after="0" w:line="240" w:lineRule="auto"/>
        <w:rPr>
          <w:rFonts w:ascii="Arial" w:hAnsi="Arial" w:cs="Arial"/>
          <w:b/>
          <w:bCs/>
        </w:rPr>
      </w:pPr>
    </w:p>
    <w:p w14:paraId="16433CB8" w14:textId="5ACB647B" w:rsidR="00AE720A" w:rsidRPr="00B2151A" w:rsidRDefault="00AD1C0F" w:rsidP="00664280">
      <w:pPr>
        <w:tabs>
          <w:tab w:val="left" w:pos="709"/>
        </w:tabs>
        <w:spacing w:after="0" w:line="240" w:lineRule="auto"/>
        <w:ind w:left="709"/>
        <w:jc w:val="both"/>
        <w:rPr>
          <w:rFonts w:ascii="Arial" w:hAnsi="Arial" w:cs="Arial"/>
          <w:bCs/>
          <w:i/>
        </w:rPr>
      </w:pPr>
      <w:r w:rsidRPr="00AE720A">
        <w:rPr>
          <w:rFonts w:ascii="Arial" w:hAnsi="Arial" w:cs="Arial"/>
          <w:bCs/>
          <w:u w:val="single"/>
        </w:rPr>
        <w:t>Reason</w:t>
      </w:r>
      <w:r>
        <w:rPr>
          <w:rFonts w:ascii="Arial" w:hAnsi="Arial" w:cs="Arial"/>
          <w:bCs/>
        </w:rPr>
        <w:t>: To</w:t>
      </w:r>
      <w:r w:rsidR="00300C03">
        <w:rPr>
          <w:rFonts w:ascii="Arial" w:hAnsi="Arial" w:cs="Arial"/>
          <w:bCs/>
        </w:rPr>
        <w:t xml:space="preserve"> ensure the building work complies with the Building Code of Australia. </w:t>
      </w:r>
    </w:p>
    <w:p w14:paraId="475B57C7" w14:textId="77777777" w:rsidR="00AE720A" w:rsidRPr="00B2151A" w:rsidRDefault="00AE720A" w:rsidP="00664280">
      <w:pPr>
        <w:pStyle w:val="ListParagraph"/>
        <w:spacing w:after="0" w:line="240" w:lineRule="auto"/>
        <w:rPr>
          <w:rFonts w:ascii="Arial" w:hAnsi="Arial" w:cs="Arial"/>
          <w:b/>
          <w:bCs/>
          <w:i/>
        </w:rPr>
      </w:pPr>
    </w:p>
    <w:p w14:paraId="278DFD21" w14:textId="2822C782" w:rsidR="00900CF9" w:rsidRPr="003C1558" w:rsidRDefault="00CC2263" w:rsidP="006534C7">
      <w:pPr>
        <w:spacing w:before="120" w:after="0" w:line="240" w:lineRule="auto"/>
        <w:rPr>
          <w:rFonts w:ascii="Arial" w:hAnsi="Arial" w:cs="Arial"/>
          <w:b/>
          <w:bCs/>
          <w:lang w:val="en-US"/>
        </w:rPr>
      </w:pPr>
      <w:r w:rsidRPr="003C1558">
        <w:rPr>
          <w:rFonts w:ascii="Arial" w:hAnsi="Arial" w:cs="Arial"/>
          <w:b/>
          <w:bCs/>
          <w:lang w:val="en-US"/>
        </w:rPr>
        <w:t>A4</w:t>
      </w:r>
      <w:r w:rsidRPr="003C1558">
        <w:rPr>
          <w:rFonts w:ascii="Arial" w:hAnsi="Arial" w:cs="Arial"/>
          <w:b/>
          <w:bCs/>
          <w:lang w:val="en-US"/>
        </w:rPr>
        <w:tab/>
      </w:r>
      <w:r w:rsidR="00B97525" w:rsidRPr="003C1558">
        <w:rPr>
          <w:rFonts w:ascii="Arial" w:hAnsi="Arial" w:cs="Arial"/>
          <w:b/>
          <w:bCs/>
          <w:lang w:val="en-US"/>
        </w:rPr>
        <w:t>L</w:t>
      </w:r>
      <w:r w:rsidR="00900CF9" w:rsidRPr="003C1558">
        <w:rPr>
          <w:rFonts w:ascii="Arial" w:hAnsi="Arial" w:cs="Arial"/>
          <w:b/>
          <w:bCs/>
          <w:lang w:val="en-US"/>
        </w:rPr>
        <w:t>apsing of consent</w:t>
      </w:r>
    </w:p>
    <w:p w14:paraId="0D349BE1" w14:textId="77777777" w:rsidR="00900CF9" w:rsidRPr="00925956" w:rsidRDefault="00900CF9" w:rsidP="00664280">
      <w:pPr>
        <w:spacing w:after="0" w:line="240" w:lineRule="auto"/>
        <w:rPr>
          <w:rFonts w:ascii="Arial" w:hAnsi="Arial" w:cs="Arial"/>
          <w:b/>
          <w:bCs/>
          <w:highlight w:val="yellow"/>
          <w:lang w:val="en-US"/>
        </w:rPr>
      </w:pPr>
    </w:p>
    <w:p w14:paraId="21C020FF" w14:textId="1423C5B5" w:rsidR="00F84F0C" w:rsidRPr="00154835" w:rsidRDefault="006828BF" w:rsidP="00664280">
      <w:pPr>
        <w:tabs>
          <w:tab w:val="left" w:pos="851"/>
        </w:tabs>
        <w:spacing w:after="0" w:line="240" w:lineRule="auto"/>
        <w:ind w:left="709"/>
        <w:jc w:val="both"/>
        <w:rPr>
          <w:rFonts w:ascii="Arial" w:hAnsi="Arial" w:cs="Arial"/>
        </w:rPr>
      </w:pPr>
      <w:r w:rsidRPr="00154835">
        <w:rPr>
          <w:rFonts w:ascii="Arial" w:hAnsi="Arial" w:cs="Arial"/>
        </w:rPr>
        <w:t>T</w:t>
      </w:r>
      <w:r w:rsidR="00900CF9" w:rsidRPr="00154835">
        <w:rPr>
          <w:rFonts w:ascii="Arial" w:hAnsi="Arial" w:cs="Arial"/>
        </w:rPr>
        <w:t>his consent is limited to a period of 5 years from the date of the Notice of Determination</w:t>
      </w:r>
      <w:r w:rsidRPr="00154835">
        <w:rPr>
          <w:rFonts w:ascii="Arial" w:hAnsi="Arial" w:cs="Arial"/>
        </w:rPr>
        <w:t xml:space="preserve"> unless the works associated with the development have physically commenced. </w:t>
      </w:r>
    </w:p>
    <w:p w14:paraId="4599AB9E" w14:textId="50636583" w:rsidR="00F84F0C" w:rsidRPr="00154835" w:rsidRDefault="00F84F0C" w:rsidP="00664280">
      <w:pPr>
        <w:spacing w:after="0" w:line="240" w:lineRule="auto"/>
        <w:rPr>
          <w:rFonts w:ascii="Arial" w:hAnsi="Arial" w:cs="Arial"/>
          <w:b/>
          <w:bCs/>
        </w:rPr>
      </w:pPr>
    </w:p>
    <w:p w14:paraId="50BF8355" w14:textId="77777777" w:rsidR="00E52D8B" w:rsidRDefault="00925956" w:rsidP="00664280">
      <w:pPr>
        <w:spacing w:after="0" w:line="240" w:lineRule="auto"/>
        <w:ind w:left="709"/>
        <w:rPr>
          <w:rFonts w:ascii="Arial" w:hAnsi="Arial" w:cs="Arial"/>
          <w:bCs/>
          <w:i/>
        </w:rPr>
      </w:pPr>
      <w:r w:rsidRPr="00154835">
        <w:rPr>
          <w:rFonts w:ascii="Arial" w:hAnsi="Arial" w:cs="Arial"/>
          <w:bCs/>
          <w:u w:val="single"/>
        </w:rPr>
        <w:t>Reason</w:t>
      </w:r>
      <w:r w:rsidRPr="00154835">
        <w:rPr>
          <w:rFonts w:ascii="Arial" w:hAnsi="Arial" w:cs="Arial"/>
          <w:bCs/>
        </w:rPr>
        <w:t xml:space="preserve">: </w:t>
      </w:r>
      <w:r w:rsidR="00154835">
        <w:rPr>
          <w:rFonts w:ascii="Arial" w:hAnsi="Arial" w:cs="Arial"/>
          <w:bCs/>
        </w:rPr>
        <w:t>T</w:t>
      </w:r>
      <w:r w:rsidR="00154835" w:rsidRPr="00154835">
        <w:rPr>
          <w:rFonts w:ascii="Arial" w:hAnsi="Arial" w:cs="Arial"/>
          <w:bCs/>
        </w:rPr>
        <w:t xml:space="preserve">o ensure compliance with Section 4.53 of the </w:t>
      </w:r>
      <w:r w:rsidR="00154835" w:rsidRPr="00154835">
        <w:rPr>
          <w:rFonts w:ascii="Arial" w:hAnsi="Arial" w:cs="Arial"/>
          <w:bCs/>
          <w:i/>
        </w:rPr>
        <w:t>Environmental Planning and Assessment Act 1979</w:t>
      </w:r>
    </w:p>
    <w:p w14:paraId="4BE927AA" w14:textId="77777777" w:rsidR="005427BA" w:rsidRDefault="005427BA" w:rsidP="00664280">
      <w:pPr>
        <w:spacing w:after="0" w:line="240" w:lineRule="auto"/>
        <w:rPr>
          <w:rFonts w:ascii="Arial" w:hAnsi="Arial" w:cs="Arial"/>
          <w:b/>
          <w:bCs/>
        </w:rPr>
      </w:pPr>
    </w:p>
    <w:p w14:paraId="268B3FE7" w14:textId="7CCC6A4B" w:rsidR="00A624A9" w:rsidRPr="003C1558" w:rsidRDefault="005427BA" w:rsidP="006534C7">
      <w:pPr>
        <w:spacing w:before="120" w:after="0" w:line="240" w:lineRule="auto"/>
        <w:rPr>
          <w:rFonts w:ascii="Arial" w:hAnsi="Arial" w:cs="Arial"/>
          <w:b/>
          <w:bCs/>
          <w:lang w:val="en-US"/>
        </w:rPr>
      </w:pPr>
      <w:r>
        <w:rPr>
          <w:rFonts w:ascii="Arial" w:hAnsi="Arial" w:cs="Arial"/>
          <w:b/>
          <w:bCs/>
          <w:lang w:val="en-US"/>
        </w:rPr>
        <w:t>A5</w:t>
      </w:r>
      <w:r w:rsidR="00CC2263" w:rsidRPr="003C1558">
        <w:rPr>
          <w:rFonts w:ascii="Arial" w:hAnsi="Arial" w:cs="Arial"/>
          <w:b/>
          <w:bCs/>
          <w:lang w:val="en-US"/>
        </w:rPr>
        <w:tab/>
      </w:r>
      <w:r w:rsidR="00A624A9" w:rsidRPr="003C1558">
        <w:rPr>
          <w:rFonts w:ascii="Arial" w:hAnsi="Arial" w:cs="Arial"/>
          <w:b/>
          <w:bCs/>
          <w:lang w:val="en-US"/>
        </w:rPr>
        <w:t xml:space="preserve">Tree </w:t>
      </w:r>
      <w:r w:rsidR="000C5055" w:rsidRPr="003C1558">
        <w:rPr>
          <w:rFonts w:ascii="Arial" w:hAnsi="Arial" w:cs="Arial"/>
          <w:b/>
          <w:bCs/>
          <w:lang w:val="en-US"/>
        </w:rPr>
        <w:t>Retention and R</w:t>
      </w:r>
      <w:r w:rsidR="00A624A9" w:rsidRPr="003C1558">
        <w:rPr>
          <w:rFonts w:ascii="Arial" w:hAnsi="Arial" w:cs="Arial"/>
          <w:b/>
          <w:bCs/>
          <w:lang w:val="en-US"/>
        </w:rPr>
        <w:t xml:space="preserve">emoval </w:t>
      </w:r>
    </w:p>
    <w:p w14:paraId="18D0C46E" w14:textId="7547E717" w:rsidR="00A624A9" w:rsidRDefault="00A624A9" w:rsidP="00664280">
      <w:pPr>
        <w:spacing w:after="0" w:line="240" w:lineRule="auto"/>
        <w:rPr>
          <w:rFonts w:ascii="Arial" w:hAnsi="Arial" w:cs="Arial"/>
          <w:b/>
          <w:bCs/>
        </w:rPr>
      </w:pPr>
    </w:p>
    <w:p w14:paraId="627946B4" w14:textId="0FEC703C" w:rsidR="00A624A9" w:rsidRDefault="000C5055" w:rsidP="00664280">
      <w:pPr>
        <w:spacing w:after="0" w:line="240" w:lineRule="auto"/>
        <w:ind w:left="720"/>
        <w:jc w:val="both"/>
        <w:rPr>
          <w:rFonts w:ascii="Arial" w:hAnsi="Arial" w:cs="Arial"/>
        </w:rPr>
      </w:pPr>
      <w:r w:rsidRPr="00554485">
        <w:rPr>
          <w:rFonts w:ascii="Arial" w:hAnsi="Arial" w:cs="Arial"/>
        </w:rPr>
        <w:t xml:space="preserve">Existing trees </w:t>
      </w:r>
      <w:r w:rsidR="00CF5456">
        <w:rPr>
          <w:rFonts w:ascii="Arial" w:hAnsi="Arial" w:cs="Arial"/>
        </w:rPr>
        <w:t>on</w:t>
      </w:r>
      <w:r w:rsidRPr="00554485">
        <w:rPr>
          <w:rFonts w:ascii="Arial" w:hAnsi="Arial" w:cs="Arial"/>
        </w:rPr>
        <w:t xml:space="preserve"> the site are to be retained and protected from </w:t>
      </w:r>
      <w:r w:rsidR="00554485" w:rsidRPr="00554485">
        <w:rPr>
          <w:rFonts w:ascii="Arial" w:hAnsi="Arial" w:cs="Arial"/>
        </w:rPr>
        <w:t>damage</w:t>
      </w:r>
      <w:r w:rsidRPr="00554485">
        <w:rPr>
          <w:rFonts w:ascii="Arial" w:hAnsi="Arial" w:cs="Arial"/>
        </w:rPr>
        <w:t xml:space="preserve"> </w:t>
      </w:r>
      <w:r w:rsidR="00554485" w:rsidRPr="00554485">
        <w:rPr>
          <w:rFonts w:ascii="Arial" w:hAnsi="Arial" w:cs="Arial"/>
        </w:rPr>
        <w:t>during</w:t>
      </w:r>
      <w:r w:rsidRPr="00554485">
        <w:rPr>
          <w:rFonts w:ascii="Arial" w:hAnsi="Arial" w:cs="Arial"/>
        </w:rPr>
        <w:t xml:space="preserve"> work</w:t>
      </w:r>
      <w:r w:rsidR="00A11CEF">
        <w:rPr>
          <w:rFonts w:ascii="Arial" w:hAnsi="Arial" w:cs="Arial"/>
        </w:rPr>
        <w:t>.</w:t>
      </w:r>
      <w:r w:rsidR="00180B77">
        <w:rPr>
          <w:rFonts w:ascii="Arial" w:hAnsi="Arial" w:cs="Arial"/>
        </w:rPr>
        <w:t xml:space="preserve"> </w:t>
      </w:r>
      <w:r w:rsidR="000533A7">
        <w:rPr>
          <w:rFonts w:ascii="Arial" w:hAnsi="Arial" w:cs="Arial"/>
        </w:rPr>
        <w:t xml:space="preserve"> </w:t>
      </w:r>
    </w:p>
    <w:p w14:paraId="2E0D9BAD" w14:textId="5B19FE15" w:rsidR="00EB6A35" w:rsidRDefault="00EB6A35" w:rsidP="00664280">
      <w:pPr>
        <w:spacing w:after="0" w:line="240" w:lineRule="auto"/>
        <w:ind w:left="720"/>
        <w:jc w:val="both"/>
        <w:rPr>
          <w:rFonts w:ascii="Arial" w:hAnsi="Arial" w:cs="Arial"/>
        </w:rPr>
      </w:pPr>
    </w:p>
    <w:p w14:paraId="41B341B5" w14:textId="1598EC94" w:rsidR="00F23B19" w:rsidRDefault="00925956" w:rsidP="00664280">
      <w:pPr>
        <w:spacing w:after="0" w:line="240" w:lineRule="auto"/>
        <w:ind w:left="720"/>
        <w:jc w:val="both"/>
        <w:rPr>
          <w:rFonts w:ascii="Arial" w:hAnsi="Arial" w:cs="Arial"/>
          <w:bCs/>
        </w:rPr>
      </w:pPr>
      <w:r w:rsidRPr="00AE720A">
        <w:rPr>
          <w:rFonts w:ascii="Arial" w:hAnsi="Arial" w:cs="Arial"/>
          <w:bCs/>
          <w:u w:val="single"/>
        </w:rPr>
        <w:t>Reason</w:t>
      </w:r>
      <w:r>
        <w:rPr>
          <w:rFonts w:ascii="Arial" w:hAnsi="Arial" w:cs="Arial"/>
          <w:bCs/>
        </w:rPr>
        <w:t>:</w:t>
      </w:r>
      <w:r w:rsidR="003A7711">
        <w:rPr>
          <w:rFonts w:ascii="Arial" w:hAnsi="Arial" w:cs="Arial"/>
          <w:bCs/>
        </w:rPr>
        <w:t xml:space="preserve"> To protect trees on the site to be retained. </w:t>
      </w:r>
    </w:p>
    <w:p w14:paraId="04F12C2D" w14:textId="77777777" w:rsidR="00925956" w:rsidRDefault="00925956" w:rsidP="00664280">
      <w:pPr>
        <w:spacing w:after="0" w:line="240" w:lineRule="auto"/>
        <w:ind w:left="720"/>
        <w:jc w:val="both"/>
        <w:rPr>
          <w:rFonts w:ascii="Arial" w:hAnsi="Arial" w:cs="Arial"/>
        </w:rPr>
      </w:pPr>
    </w:p>
    <w:p w14:paraId="57637A8A" w14:textId="77777777" w:rsidR="00B820BD" w:rsidRDefault="00B820BD" w:rsidP="00664280">
      <w:pPr>
        <w:spacing w:after="0" w:line="240" w:lineRule="auto"/>
        <w:rPr>
          <w:rFonts w:ascii="Arial" w:hAnsi="Arial" w:cs="Arial"/>
          <w:b/>
          <w:bCs/>
        </w:rPr>
      </w:pPr>
    </w:p>
    <w:p w14:paraId="65479D9A" w14:textId="3180547D" w:rsidR="00882A47" w:rsidRPr="00AE720A" w:rsidRDefault="00925956" w:rsidP="006534C7">
      <w:pPr>
        <w:pBdr>
          <w:bottom w:val="single" w:sz="18" w:space="1" w:color="auto"/>
        </w:pBdr>
        <w:spacing w:before="240" w:after="0" w:line="240" w:lineRule="auto"/>
        <w:rPr>
          <w:rFonts w:ascii="Arial" w:hAnsi="Arial" w:cs="Arial"/>
          <w:b/>
          <w:bCs/>
        </w:rPr>
      </w:pPr>
      <w:r>
        <w:rPr>
          <w:rFonts w:ascii="Arial" w:hAnsi="Arial" w:cs="Arial"/>
          <w:b/>
          <w:bCs/>
        </w:rPr>
        <w:t>PART</w:t>
      </w:r>
      <w:r w:rsidR="00AE720A">
        <w:rPr>
          <w:rFonts w:ascii="Arial" w:hAnsi="Arial" w:cs="Arial"/>
          <w:b/>
          <w:bCs/>
        </w:rPr>
        <w:t xml:space="preserve"> B: </w:t>
      </w:r>
      <w:r w:rsidR="00AE720A">
        <w:rPr>
          <w:rFonts w:ascii="Arial" w:hAnsi="Arial" w:cs="Arial"/>
          <w:b/>
          <w:bCs/>
        </w:rPr>
        <w:tab/>
      </w:r>
      <w:r w:rsidR="005D0DA5" w:rsidRPr="00AE720A">
        <w:rPr>
          <w:rFonts w:ascii="Arial" w:hAnsi="Arial" w:cs="Arial"/>
          <w:b/>
          <w:bCs/>
        </w:rPr>
        <w:t xml:space="preserve">PRIOR TO </w:t>
      </w:r>
      <w:r w:rsidR="007750BA" w:rsidRPr="00AE720A">
        <w:rPr>
          <w:rFonts w:ascii="Arial" w:hAnsi="Arial" w:cs="Arial"/>
          <w:b/>
          <w:bCs/>
        </w:rPr>
        <w:t xml:space="preserve">THE ISSUE OF ANY </w:t>
      </w:r>
      <w:r w:rsidR="005D0DA5" w:rsidRPr="00AE720A">
        <w:rPr>
          <w:rFonts w:ascii="Arial" w:hAnsi="Arial" w:cs="Arial"/>
          <w:b/>
          <w:bCs/>
        </w:rPr>
        <w:t xml:space="preserve">CONSTRUCTION CERTIFICATE </w:t>
      </w:r>
    </w:p>
    <w:p w14:paraId="162864EE" w14:textId="77777777" w:rsidR="00925956" w:rsidRDefault="00925956" w:rsidP="00664280">
      <w:pPr>
        <w:pStyle w:val="ListParagraph"/>
        <w:spacing w:after="0" w:line="240" w:lineRule="auto"/>
        <w:rPr>
          <w:rFonts w:ascii="Arial" w:hAnsi="Arial" w:cs="Arial"/>
          <w:b/>
          <w:bCs/>
          <w:u w:val="single"/>
        </w:rPr>
      </w:pPr>
    </w:p>
    <w:p w14:paraId="5F561278" w14:textId="77777777" w:rsidR="00B85CB6" w:rsidRDefault="00EF1E41" w:rsidP="006534C7">
      <w:pPr>
        <w:tabs>
          <w:tab w:val="left" w:pos="709"/>
        </w:tabs>
        <w:spacing w:before="120" w:after="0" w:line="240" w:lineRule="auto"/>
        <w:jc w:val="both"/>
        <w:rPr>
          <w:rFonts w:ascii="Arial" w:hAnsi="Arial" w:cs="Arial"/>
          <w:b/>
          <w:bCs/>
        </w:rPr>
      </w:pPr>
      <w:r>
        <w:rPr>
          <w:rFonts w:ascii="Arial" w:hAnsi="Arial" w:cs="Arial"/>
          <w:b/>
          <w:bCs/>
        </w:rPr>
        <w:t>B1</w:t>
      </w:r>
      <w:r>
        <w:rPr>
          <w:rFonts w:ascii="Arial" w:hAnsi="Arial" w:cs="Arial"/>
          <w:b/>
          <w:bCs/>
        </w:rPr>
        <w:tab/>
      </w:r>
      <w:r w:rsidR="00B85CB6">
        <w:rPr>
          <w:rFonts w:ascii="Arial" w:hAnsi="Arial" w:cs="Arial"/>
          <w:b/>
          <w:bCs/>
        </w:rPr>
        <w:t xml:space="preserve">Construction Certificate </w:t>
      </w:r>
    </w:p>
    <w:p w14:paraId="037DEF31" w14:textId="77777777" w:rsidR="008F1644" w:rsidRDefault="008F1644" w:rsidP="00664280">
      <w:pPr>
        <w:tabs>
          <w:tab w:val="left" w:pos="709"/>
        </w:tabs>
        <w:spacing w:after="0" w:line="240" w:lineRule="auto"/>
        <w:ind w:left="709"/>
        <w:jc w:val="both"/>
        <w:rPr>
          <w:rFonts w:ascii="Arial" w:hAnsi="Arial" w:cs="Arial"/>
          <w:bCs/>
        </w:rPr>
      </w:pPr>
      <w:r w:rsidRPr="008F1644">
        <w:rPr>
          <w:rFonts w:ascii="Arial" w:hAnsi="Arial" w:cs="Arial"/>
          <w:bCs/>
        </w:rPr>
        <w:tab/>
      </w:r>
    </w:p>
    <w:p w14:paraId="28A3F905" w14:textId="3DC28929" w:rsidR="008F1644" w:rsidRDefault="008F1644" w:rsidP="00664280">
      <w:pPr>
        <w:tabs>
          <w:tab w:val="left" w:pos="709"/>
        </w:tabs>
        <w:spacing w:after="0" w:line="240" w:lineRule="auto"/>
        <w:ind w:left="709"/>
        <w:jc w:val="both"/>
        <w:rPr>
          <w:rFonts w:ascii="Arial" w:hAnsi="Arial" w:cs="Arial"/>
          <w:bCs/>
        </w:rPr>
      </w:pPr>
      <w:r w:rsidRPr="008F1644">
        <w:rPr>
          <w:rFonts w:ascii="Arial" w:hAnsi="Arial" w:cs="Arial"/>
          <w:bCs/>
        </w:rPr>
        <w:t xml:space="preserve">A Construction Certificate is required for the development in accordance with </w:t>
      </w:r>
      <w:r>
        <w:rPr>
          <w:rFonts w:ascii="Arial" w:hAnsi="Arial" w:cs="Arial"/>
          <w:bCs/>
        </w:rPr>
        <w:t xml:space="preserve">Section 6.7(1) of the </w:t>
      </w:r>
      <w:r w:rsidRPr="00B2151A">
        <w:rPr>
          <w:rFonts w:ascii="Arial" w:hAnsi="Arial" w:cs="Arial"/>
          <w:bCs/>
          <w:i/>
        </w:rPr>
        <w:t>Environmental Planning and Assessment Act 1979</w:t>
      </w:r>
      <w:r>
        <w:rPr>
          <w:rFonts w:ascii="Arial" w:hAnsi="Arial" w:cs="Arial"/>
          <w:bCs/>
        </w:rPr>
        <w:t>.</w:t>
      </w:r>
    </w:p>
    <w:p w14:paraId="7882C488" w14:textId="77777777" w:rsidR="008F1644" w:rsidRDefault="008F1644" w:rsidP="00664280">
      <w:pPr>
        <w:tabs>
          <w:tab w:val="left" w:pos="709"/>
        </w:tabs>
        <w:spacing w:after="0" w:line="240" w:lineRule="auto"/>
        <w:ind w:left="709"/>
        <w:jc w:val="both"/>
        <w:rPr>
          <w:rFonts w:ascii="Arial" w:hAnsi="Arial" w:cs="Arial"/>
          <w:bCs/>
        </w:rPr>
      </w:pPr>
    </w:p>
    <w:p w14:paraId="0D45DEBE" w14:textId="4C7EDFFC" w:rsidR="00B8627A" w:rsidRDefault="00B8627A" w:rsidP="00664280">
      <w:pPr>
        <w:tabs>
          <w:tab w:val="left" w:pos="709"/>
        </w:tabs>
        <w:spacing w:after="0" w:line="240" w:lineRule="auto"/>
        <w:ind w:left="709"/>
        <w:rPr>
          <w:rFonts w:ascii="Arial" w:hAnsi="Arial" w:cs="Arial"/>
          <w:bCs/>
        </w:rPr>
      </w:pPr>
      <w:r w:rsidRPr="00154835">
        <w:rPr>
          <w:rFonts w:ascii="Arial" w:hAnsi="Arial" w:cs="Arial"/>
          <w:bCs/>
          <w:u w:val="single"/>
        </w:rPr>
        <w:t>Reason</w:t>
      </w:r>
      <w:r w:rsidRPr="00154835">
        <w:rPr>
          <w:rFonts w:ascii="Arial" w:hAnsi="Arial" w:cs="Arial"/>
          <w:bCs/>
        </w:rPr>
        <w:t xml:space="preserve">: </w:t>
      </w:r>
      <w:r>
        <w:rPr>
          <w:rFonts w:ascii="Arial" w:hAnsi="Arial" w:cs="Arial"/>
          <w:bCs/>
        </w:rPr>
        <w:t>T</w:t>
      </w:r>
      <w:r w:rsidRPr="00154835">
        <w:rPr>
          <w:rFonts w:ascii="Arial" w:hAnsi="Arial" w:cs="Arial"/>
          <w:bCs/>
        </w:rPr>
        <w:t xml:space="preserve">o ensure compliance with the </w:t>
      </w:r>
      <w:r w:rsidRPr="00154835">
        <w:rPr>
          <w:rFonts w:ascii="Arial" w:hAnsi="Arial" w:cs="Arial"/>
          <w:bCs/>
          <w:i/>
        </w:rPr>
        <w:t>Environmental Planning and Assessment Act 1979.</w:t>
      </w:r>
    </w:p>
    <w:p w14:paraId="046B41E6" w14:textId="77777777" w:rsidR="00154835" w:rsidRPr="008F1644" w:rsidRDefault="00154835" w:rsidP="00664280">
      <w:pPr>
        <w:tabs>
          <w:tab w:val="left" w:pos="709"/>
        </w:tabs>
        <w:spacing w:after="0" w:line="240" w:lineRule="auto"/>
        <w:ind w:left="709"/>
        <w:jc w:val="both"/>
        <w:rPr>
          <w:rFonts w:ascii="Arial" w:hAnsi="Arial" w:cs="Arial"/>
          <w:bCs/>
        </w:rPr>
      </w:pPr>
    </w:p>
    <w:p w14:paraId="3498A962" w14:textId="5FED5EC8" w:rsidR="003C1558" w:rsidRPr="003C1558" w:rsidRDefault="00B85CB6" w:rsidP="006534C7">
      <w:pPr>
        <w:tabs>
          <w:tab w:val="left" w:pos="709"/>
        </w:tabs>
        <w:spacing w:before="120" w:after="0" w:line="240" w:lineRule="auto"/>
        <w:jc w:val="both"/>
        <w:rPr>
          <w:rFonts w:ascii="Arial" w:hAnsi="Arial" w:cs="Arial"/>
          <w:b/>
          <w:bCs/>
        </w:rPr>
      </w:pPr>
      <w:r>
        <w:rPr>
          <w:rFonts w:ascii="Arial" w:hAnsi="Arial" w:cs="Arial"/>
          <w:b/>
          <w:bCs/>
        </w:rPr>
        <w:t>B</w:t>
      </w:r>
      <w:r w:rsidR="00A11CEF">
        <w:rPr>
          <w:rFonts w:ascii="Arial" w:hAnsi="Arial" w:cs="Arial"/>
          <w:b/>
          <w:bCs/>
        </w:rPr>
        <w:t>2</w:t>
      </w:r>
      <w:r w:rsidR="00EF1E41">
        <w:rPr>
          <w:rFonts w:ascii="Arial" w:hAnsi="Arial" w:cs="Arial"/>
          <w:b/>
          <w:bCs/>
        </w:rPr>
        <w:tab/>
      </w:r>
      <w:r w:rsidR="003C1558">
        <w:rPr>
          <w:rFonts w:ascii="Arial" w:hAnsi="Arial" w:cs="Arial"/>
          <w:b/>
          <w:bCs/>
        </w:rPr>
        <w:t xml:space="preserve">Payment of </w:t>
      </w:r>
      <w:r w:rsidR="00D750B2">
        <w:rPr>
          <w:rFonts w:ascii="Arial" w:hAnsi="Arial" w:cs="Arial"/>
          <w:b/>
          <w:bCs/>
        </w:rPr>
        <w:t>Security Deposits, Levies</w:t>
      </w:r>
      <w:r w:rsidR="003C1558" w:rsidRPr="003C1558">
        <w:rPr>
          <w:rFonts w:ascii="Arial" w:hAnsi="Arial" w:cs="Arial"/>
          <w:b/>
          <w:bCs/>
        </w:rPr>
        <w:t xml:space="preserve"> and Contributions</w:t>
      </w:r>
    </w:p>
    <w:p w14:paraId="5FA6E479" w14:textId="77777777" w:rsidR="003C1558" w:rsidRPr="002A09A6" w:rsidRDefault="003C1558" w:rsidP="00664280">
      <w:pPr>
        <w:spacing w:after="0" w:line="240" w:lineRule="auto"/>
        <w:rPr>
          <w:rFonts w:ascii="Arial" w:hAnsi="Arial" w:cs="Arial"/>
          <w:b/>
          <w:bCs/>
        </w:rPr>
      </w:pPr>
    </w:p>
    <w:p w14:paraId="2097E7ED" w14:textId="77777777" w:rsidR="003C1558" w:rsidRDefault="003C1558" w:rsidP="00664280">
      <w:pPr>
        <w:spacing w:after="0" w:line="240" w:lineRule="auto"/>
        <w:ind w:left="709"/>
        <w:jc w:val="both"/>
        <w:rPr>
          <w:rFonts w:ascii="Arial" w:hAnsi="Arial" w:cs="Arial"/>
        </w:rPr>
      </w:pPr>
      <w:r w:rsidRPr="002A09A6">
        <w:rPr>
          <w:rFonts w:ascii="Arial" w:hAnsi="Arial" w:cs="Arial"/>
        </w:rPr>
        <w:t xml:space="preserve">The fees listed in the table below must be paid in accordance with the conditions of this consent and Council’s adopted Fees and Charges applicable at the time of payment. Payments must be made prior to the issue of the Construction Certificate or prior to the commencement of work (if there is no associated Construction Certificate). </w:t>
      </w:r>
    </w:p>
    <w:p w14:paraId="0F7698BF" w14:textId="77777777" w:rsidR="00925956" w:rsidRPr="00B32C9C" w:rsidRDefault="00925956" w:rsidP="00664280">
      <w:pPr>
        <w:spacing w:after="0" w:line="240" w:lineRule="auto"/>
        <w:jc w:val="both"/>
        <w:rPr>
          <w:rFonts w:ascii="Arial" w:hAnsi="Arial" w:cs="Arial"/>
          <w:b/>
          <w:bCs/>
        </w:rPr>
      </w:pPr>
    </w:p>
    <w:p w14:paraId="3910968A" w14:textId="437E8F29" w:rsidR="00925956" w:rsidRPr="00F472EC" w:rsidRDefault="00925956" w:rsidP="00562A03">
      <w:pPr>
        <w:pStyle w:val="ListParagraph"/>
        <w:numPr>
          <w:ilvl w:val="0"/>
          <w:numId w:val="6"/>
        </w:numPr>
        <w:tabs>
          <w:tab w:val="left" w:pos="709"/>
        </w:tabs>
        <w:spacing w:after="0" w:line="240" w:lineRule="auto"/>
        <w:ind w:hanging="718"/>
        <w:jc w:val="both"/>
        <w:rPr>
          <w:rFonts w:ascii="Arial" w:hAnsi="Arial" w:cs="Arial"/>
          <w:b/>
          <w:bCs/>
        </w:rPr>
      </w:pPr>
      <w:r w:rsidRPr="00EF1E41">
        <w:rPr>
          <w:rFonts w:ascii="Arial" w:hAnsi="Arial" w:cs="Arial"/>
          <w:b/>
          <w:bCs/>
        </w:rPr>
        <w:t>Payment of building and construction industry long service levy</w:t>
      </w:r>
      <w:r w:rsidR="00F472EC">
        <w:rPr>
          <w:rFonts w:ascii="Arial" w:hAnsi="Arial" w:cs="Arial"/>
          <w:b/>
          <w:bCs/>
        </w:rPr>
        <w:t xml:space="preserve"> - </w:t>
      </w:r>
      <w:r w:rsidR="00815FEA">
        <w:rPr>
          <w:rFonts w:ascii="Arial" w:hAnsi="Arial" w:cs="Arial"/>
          <w:b/>
          <w:bCs/>
        </w:rPr>
        <w:t>T</w:t>
      </w:r>
      <w:r w:rsidR="00870E6F" w:rsidRPr="00F472EC">
        <w:rPr>
          <w:rFonts w:ascii="Arial" w:hAnsi="Arial" w:cs="Arial"/>
          <w:bCs/>
        </w:rPr>
        <w:t xml:space="preserve">he applicant </w:t>
      </w:r>
      <w:r w:rsidR="00F472EC">
        <w:rPr>
          <w:rFonts w:ascii="Arial" w:hAnsi="Arial" w:cs="Arial"/>
          <w:bCs/>
        </w:rPr>
        <w:t>must</w:t>
      </w:r>
      <w:r w:rsidR="00870E6F" w:rsidRPr="00F472EC">
        <w:rPr>
          <w:rFonts w:ascii="Arial" w:hAnsi="Arial" w:cs="Arial"/>
          <w:bCs/>
        </w:rPr>
        <w:t xml:space="preserve"> pay the long service levy of </w:t>
      </w:r>
      <w:r w:rsidR="00A11CEF">
        <w:rPr>
          <w:rFonts w:ascii="Arial" w:hAnsi="Arial" w:cs="Arial"/>
          <w:bCs/>
        </w:rPr>
        <w:t>$39620.00</w:t>
      </w:r>
      <w:r w:rsidR="00870E6F" w:rsidRPr="00F472EC">
        <w:rPr>
          <w:rFonts w:ascii="Arial" w:hAnsi="Arial" w:cs="Arial"/>
          <w:bCs/>
          <w:color w:val="FF0000"/>
        </w:rPr>
        <w:t xml:space="preserve"> </w:t>
      </w:r>
      <w:r w:rsidR="00870E6F" w:rsidRPr="00F472EC">
        <w:rPr>
          <w:rFonts w:ascii="Arial" w:hAnsi="Arial" w:cs="Arial"/>
          <w:bCs/>
        </w:rPr>
        <w:t>as calculated at the date of this consent to the Long Servic</w:t>
      </w:r>
      <w:r w:rsidR="00815FEA">
        <w:rPr>
          <w:rFonts w:ascii="Arial" w:hAnsi="Arial" w:cs="Arial"/>
          <w:bCs/>
        </w:rPr>
        <w:t>e Corporation or Council under S</w:t>
      </w:r>
      <w:r w:rsidR="00870E6F" w:rsidRPr="00F472EC">
        <w:rPr>
          <w:rFonts w:ascii="Arial" w:hAnsi="Arial" w:cs="Arial"/>
          <w:bCs/>
        </w:rPr>
        <w:t xml:space="preserve">ection 34 of the Building and Construction Industry </w:t>
      </w:r>
      <w:r w:rsidR="00870E6F" w:rsidRPr="00F472EC">
        <w:rPr>
          <w:rFonts w:ascii="Arial" w:hAnsi="Arial" w:cs="Arial"/>
          <w:bCs/>
          <w:i/>
        </w:rPr>
        <w:t>Long Service Payments Act 1986</w:t>
      </w:r>
      <w:r w:rsidR="00870E6F" w:rsidRPr="00F472EC">
        <w:rPr>
          <w:rFonts w:ascii="Arial" w:hAnsi="Arial" w:cs="Arial"/>
          <w:bCs/>
        </w:rPr>
        <w:t xml:space="preserve"> and provides proof of this payment to the certifier.</w:t>
      </w:r>
    </w:p>
    <w:p w14:paraId="1264C5A3" w14:textId="77777777" w:rsidR="003C1558" w:rsidRPr="00870E6F" w:rsidRDefault="003C1558" w:rsidP="00664280">
      <w:pPr>
        <w:pStyle w:val="ListParagraph"/>
        <w:spacing w:after="0" w:line="240" w:lineRule="auto"/>
        <w:ind w:left="1427"/>
        <w:contextualSpacing w:val="0"/>
        <w:jc w:val="both"/>
        <w:rPr>
          <w:rFonts w:ascii="Arial" w:hAnsi="Arial" w:cs="Arial"/>
          <w:bCs/>
        </w:rPr>
      </w:pPr>
    </w:p>
    <w:p w14:paraId="6EC95605" w14:textId="3237B2B8" w:rsidR="0067429A" w:rsidRPr="0067429A" w:rsidRDefault="0067429A" w:rsidP="00562A03">
      <w:pPr>
        <w:pStyle w:val="ListParagraph"/>
        <w:numPr>
          <w:ilvl w:val="0"/>
          <w:numId w:val="6"/>
        </w:numPr>
        <w:tabs>
          <w:tab w:val="left" w:pos="709"/>
        </w:tabs>
        <w:spacing w:after="0" w:line="240" w:lineRule="auto"/>
        <w:ind w:hanging="718"/>
        <w:jc w:val="both"/>
        <w:rPr>
          <w:rFonts w:ascii="Arial" w:hAnsi="Arial" w:cs="Arial"/>
          <w:bCs/>
        </w:rPr>
      </w:pPr>
      <w:r>
        <w:rPr>
          <w:rFonts w:ascii="Arial" w:hAnsi="Arial" w:cs="Arial"/>
          <w:b/>
          <w:bCs/>
        </w:rPr>
        <w:t xml:space="preserve">Public liability insurance - </w:t>
      </w:r>
      <w:r w:rsidRPr="00C526C7">
        <w:rPr>
          <w:rFonts w:ascii="Arial" w:hAnsi="Arial" w:cs="Arial"/>
          <w:bCs/>
        </w:rPr>
        <w:t>P</w:t>
      </w:r>
      <w:r w:rsidRPr="0067429A">
        <w:rPr>
          <w:rFonts w:ascii="Arial" w:hAnsi="Arial" w:cs="Arial"/>
          <w:bCs/>
        </w:rPr>
        <w:t xml:space="preserve">rior to the commencement of any works on Council land including a public road, the applicant is to </w:t>
      </w:r>
      <w:r>
        <w:rPr>
          <w:rFonts w:ascii="Arial" w:hAnsi="Arial" w:cs="Arial"/>
          <w:bCs/>
        </w:rPr>
        <w:t>obtain</w:t>
      </w:r>
      <w:r w:rsidRPr="0067429A">
        <w:rPr>
          <w:rFonts w:ascii="Arial" w:hAnsi="Arial" w:cs="Arial"/>
          <w:bCs/>
        </w:rPr>
        <w:t xml:space="preserve"> Public Liability Insurance in the minimum amount of $20 million. This insurance is to note Council’s interest and is to remain current for at least the period from the issue of the Construction Certificate until the issue of a Compliance Certificate</w:t>
      </w:r>
      <w:r>
        <w:rPr>
          <w:rFonts w:ascii="Arial" w:hAnsi="Arial" w:cs="Arial"/>
          <w:bCs/>
        </w:rPr>
        <w:t>/Occupation Certificate</w:t>
      </w:r>
      <w:r w:rsidRPr="0067429A">
        <w:rPr>
          <w:rFonts w:ascii="Arial" w:hAnsi="Arial" w:cs="Arial"/>
          <w:bCs/>
        </w:rPr>
        <w:t xml:space="preserve"> for the works. Documentary evidence of the </w:t>
      </w:r>
      <w:r>
        <w:rPr>
          <w:rFonts w:ascii="Arial" w:hAnsi="Arial" w:cs="Arial"/>
          <w:bCs/>
        </w:rPr>
        <w:lastRenderedPageBreak/>
        <w:t xml:space="preserve">Certificate of Currency </w:t>
      </w:r>
      <w:r w:rsidRPr="0067429A">
        <w:rPr>
          <w:rFonts w:ascii="Arial" w:hAnsi="Arial" w:cs="Arial"/>
          <w:bCs/>
        </w:rPr>
        <w:t xml:space="preserve">is to be provided to Council prior to the issuing of any Construction Certificate for access. </w:t>
      </w:r>
    </w:p>
    <w:p w14:paraId="42C30723" w14:textId="77777777" w:rsidR="0067429A" w:rsidRPr="0067429A" w:rsidRDefault="0067429A" w:rsidP="00664280">
      <w:pPr>
        <w:pStyle w:val="ListParagraph"/>
        <w:spacing w:after="0" w:line="240" w:lineRule="auto"/>
        <w:rPr>
          <w:rFonts w:ascii="Arial" w:hAnsi="Arial" w:cs="Arial"/>
          <w:b/>
          <w:bCs/>
        </w:rPr>
      </w:pPr>
    </w:p>
    <w:p w14:paraId="6961E76C" w14:textId="3DADBC2F" w:rsidR="00F9248F" w:rsidRPr="008104D4" w:rsidRDefault="00870E6F" w:rsidP="00562A03">
      <w:pPr>
        <w:pStyle w:val="ListParagraph"/>
        <w:numPr>
          <w:ilvl w:val="0"/>
          <w:numId w:val="6"/>
        </w:numPr>
        <w:tabs>
          <w:tab w:val="left" w:pos="709"/>
        </w:tabs>
        <w:spacing w:after="0" w:line="240" w:lineRule="auto"/>
        <w:ind w:hanging="718"/>
        <w:jc w:val="both"/>
        <w:rPr>
          <w:rFonts w:ascii="Arial" w:hAnsi="Arial" w:cs="Arial"/>
          <w:b/>
          <w:bCs/>
          <w:color w:val="FF0000"/>
        </w:rPr>
      </w:pPr>
      <w:r w:rsidRPr="008104D4">
        <w:rPr>
          <w:rFonts w:ascii="Arial" w:hAnsi="Arial" w:cs="Arial"/>
          <w:b/>
          <w:bCs/>
        </w:rPr>
        <w:t xml:space="preserve">Payment of development contributions </w:t>
      </w:r>
      <w:r w:rsidR="008104D4" w:rsidRPr="008104D4">
        <w:rPr>
          <w:rFonts w:ascii="Arial" w:hAnsi="Arial" w:cs="Arial"/>
          <w:bCs/>
        </w:rPr>
        <w:t>–</w:t>
      </w:r>
      <w:r w:rsidR="008104D4">
        <w:rPr>
          <w:rFonts w:ascii="Arial" w:hAnsi="Arial" w:cs="Arial"/>
          <w:bCs/>
          <w:color w:val="FF0000"/>
        </w:rPr>
        <w:t xml:space="preserve"> </w:t>
      </w:r>
      <w:r w:rsidR="00F9248F" w:rsidRPr="008104D4">
        <w:rPr>
          <w:rFonts w:ascii="Arial" w:hAnsi="Arial" w:cs="Arial"/>
          <w:bCs/>
        </w:rPr>
        <w:t xml:space="preserve">A total monetary contribution of </w:t>
      </w:r>
      <w:r w:rsidR="00A11CEF">
        <w:rPr>
          <w:rFonts w:ascii="Arial" w:hAnsi="Arial" w:cs="Arial"/>
          <w:bCs/>
        </w:rPr>
        <w:t xml:space="preserve">$113,000.00 </w:t>
      </w:r>
      <w:r w:rsidR="00F9248F" w:rsidRPr="008104D4">
        <w:rPr>
          <w:rFonts w:ascii="Arial" w:hAnsi="Arial" w:cs="Arial"/>
          <w:bCs/>
        </w:rPr>
        <w:t>is to be paid to Council, pursuant to</w:t>
      </w:r>
      <w:r w:rsidR="00D36B98" w:rsidRPr="008104D4">
        <w:rPr>
          <w:rFonts w:ascii="Arial" w:hAnsi="Arial" w:cs="Arial"/>
          <w:bCs/>
        </w:rPr>
        <w:t xml:space="preserve"> </w:t>
      </w:r>
      <w:r w:rsidR="00F9248F" w:rsidRPr="008104D4">
        <w:rPr>
          <w:rFonts w:ascii="Arial" w:hAnsi="Arial" w:cs="Arial"/>
          <w:bCs/>
        </w:rPr>
        <w:t xml:space="preserve">Section </w:t>
      </w:r>
      <w:r w:rsidR="00A11CEF">
        <w:rPr>
          <w:rFonts w:ascii="Arial" w:hAnsi="Arial" w:cs="Arial"/>
          <w:bCs/>
        </w:rPr>
        <w:t>7.12</w:t>
      </w:r>
      <w:r w:rsidR="00F9248F" w:rsidRPr="008104D4">
        <w:rPr>
          <w:rFonts w:ascii="Arial" w:hAnsi="Arial" w:cs="Arial"/>
          <w:bCs/>
          <w:color w:val="FF0000"/>
        </w:rPr>
        <w:t xml:space="preserve"> </w:t>
      </w:r>
      <w:r w:rsidR="00F9248F" w:rsidRPr="008104D4">
        <w:rPr>
          <w:rFonts w:ascii="Arial" w:hAnsi="Arial" w:cs="Arial"/>
          <w:bCs/>
        </w:rPr>
        <w:t xml:space="preserve">of the </w:t>
      </w:r>
      <w:r w:rsidR="00D36B98" w:rsidRPr="008104D4">
        <w:rPr>
          <w:rFonts w:ascii="Arial" w:hAnsi="Arial" w:cs="Arial"/>
          <w:bCs/>
          <w:i/>
        </w:rPr>
        <w:t>Environmental Planning and Assessment Act 1979</w:t>
      </w:r>
      <w:r w:rsidR="00F9248F" w:rsidRPr="008104D4">
        <w:rPr>
          <w:rFonts w:ascii="Arial" w:hAnsi="Arial" w:cs="Arial"/>
          <w:bCs/>
        </w:rPr>
        <w:t>, prior to the issue of any C</w:t>
      </w:r>
      <w:r w:rsidR="008104D4">
        <w:rPr>
          <w:rFonts w:ascii="Arial" w:hAnsi="Arial" w:cs="Arial"/>
          <w:bCs/>
        </w:rPr>
        <w:t xml:space="preserve">onstruction </w:t>
      </w:r>
      <w:r w:rsidR="00F9248F" w:rsidRPr="008104D4">
        <w:rPr>
          <w:rFonts w:ascii="Arial" w:hAnsi="Arial" w:cs="Arial"/>
          <w:bCs/>
        </w:rPr>
        <w:t>C</w:t>
      </w:r>
      <w:r w:rsidR="008104D4">
        <w:rPr>
          <w:rFonts w:ascii="Arial" w:hAnsi="Arial" w:cs="Arial"/>
          <w:bCs/>
        </w:rPr>
        <w:t>ertificate</w:t>
      </w:r>
      <w:r w:rsidR="00F9248F" w:rsidRPr="008104D4">
        <w:rPr>
          <w:rFonts w:ascii="Arial" w:hAnsi="Arial" w:cs="Arial"/>
          <w:bCs/>
        </w:rPr>
        <w:t>.</w:t>
      </w:r>
      <w:r w:rsidR="00D36B98" w:rsidRPr="008104D4">
        <w:rPr>
          <w:rFonts w:ascii="Arial" w:hAnsi="Arial" w:cs="Arial"/>
          <w:bCs/>
        </w:rPr>
        <w:t xml:space="preserve"> </w:t>
      </w:r>
    </w:p>
    <w:p w14:paraId="4486F2F8" w14:textId="77777777" w:rsidR="00D36B98" w:rsidRPr="00F9248F" w:rsidRDefault="00D36B98" w:rsidP="00664280">
      <w:pPr>
        <w:pStyle w:val="ListParagraph"/>
        <w:spacing w:after="0" w:line="240" w:lineRule="auto"/>
        <w:jc w:val="both"/>
        <w:rPr>
          <w:rFonts w:ascii="Arial" w:hAnsi="Arial" w:cs="Arial"/>
          <w:bCs/>
        </w:rPr>
      </w:pPr>
    </w:p>
    <w:p w14:paraId="40901F86" w14:textId="2EAD030A" w:rsidR="008104D4" w:rsidRDefault="00F9248F" w:rsidP="00562A03">
      <w:pPr>
        <w:pStyle w:val="ListParagraph"/>
        <w:numPr>
          <w:ilvl w:val="0"/>
          <w:numId w:val="21"/>
        </w:numPr>
        <w:tabs>
          <w:tab w:val="left" w:pos="1985"/>
        </w:tabs>
        <w:spacing w:after="0" w:line="240" w:lineRule="auto"/>
        <w:ind w:left="1985" w:hanging="567"/>
        <w:contextualSpacing w:val="0"/>
        <w:jc w:val="both"/>
        <w:rPr>
          <w:rFonts w:ascii="Arial" w:hAnsi="Arial" w:cs="Arial"/>
          <w:bCs/>
        </w:rPr>
      </w:pPr>
      <w:r w:rsidRPr="00F9248F">
        <w:rPr>
          <w:rFonts w:ascii="Arial" w:hAnsi="Arial" w:cs="Arial"/>
          <w:bCs/>
        </w:rPr>
        <w:t>This condition is imposed in accordance with the provisions of</w:t>
      </w:r>
      <w:r w:rsidR="00A11CEF">
        <w:rPr>
          <w:rFonts w:ascii="Arial" w:hAnsi="Arial" w:cs="Arial"/>
          <w:bCs/>
        </w:rPr>
        <w:t xml:space="preserve"> Cootamundra Gundagai Regional Council Section 7.12 Fixed Development Consent Levy Contributions Plan 2018</w:t>
      </w:r>
      <w:r>
        <w:rPr>
          <w:rFonts w:ascii="Arial" w:hAnsi="Arial" w:cs="Arial"/>
          <w:bCs/>
        </w:rPr>
        <w:t xml:space="preserve">. </w:t>
      </w:r>
      <w:r w:rsidRPr="00F9248F">
        <w:rPr>
          <w:rFonts w:ascii="Arial" w:hAnsi="Arial" w:cs="Arial"/>
          <w:bCs/>
        </w:rPr>
        <w:t>A copy of the document is</w:t>
      </w:r>
      <w:r>
        <w:rPr>
          <w:rFonts w:ascii="Arial" w:hAnsi="Arial" w:cs="Arial"/>
          <w:bCs/>
        </w:rPr>
        <w:t xml:space="preserve"> </w:t>
      </w:r>
      <w:r w:rsidRPr="00F9248F">
        <w:rPr>
          <w:rFonts w:ascii="Arial" w:hAnsi="Arial" w:cs="Arial"/>
          <w:bCs/>
        </w:rPr>
        <w:t>available on Co</w:t>
      </w:r>
      <w:r>
        <w:rPr>
          <w:rFonts w:ascii="Arial" w:hAnsi="Arial" w:cs="Arial"/>
          <w:bCs/>
        </w:rPr>
        <w:t xml:space="preserve">uncil’s website at </w:t>
      </w:r>
      <w:r w:rsidR="00A11CEF">
        <w:rPr>
          <w:rFonts w:ascii="Arial" w:hAnsi="Arial" w:cs="Arial"/>
          <w:bCs/>
        </w:rPr>
        <w:t>www.cgrc.nsw.gov.au</w:t>
      </w:r>
      <w:r>
        <w:rPr>
          <w:rFonts w:ascii="Arial" w:hAnsi="Arial" w:cs="Arial"/>
          <w:bCs/>
        </w:rPr>
        <w:t xml:space="preserve"> </w:t>
      </w:r>
      <w:r w:rsidRPr="00F9248F">
        <w:rPr>
          <w:rFonts w:ascii="Arial" w:hAnsi="Arial" w:cs="Arial"/>
          <w:bCs/>
        </w:rPr>
        <w:t>or may be inspected</w:t>
      </w:r>
      <w:r w:rsidR="00D36B98">
        <w:rPr>
          <w:rFonts w:ascii="Arial" w:hAnsi="Arial" w:cs="Arial"/>
          <w:bCs/>
        </w:rPr>
        <w:t xml:space="preserve"> at Council’s </w:t>
      </w:r>
      <w:r w:rsidR="008104D4">
        <w:rPr>
          <w:rFonts w:ascii="Arial" w:hAnsi="Arial" w:cs="Arial"/>
          <w:bCs/>
        </w:rPr>
        <w:t>Administration Building.</w:t>
      </w:r>
    </w:p>
    <w:p w14:paraId="5CF3BD82" w14:textId="741633EA" w:rsidR="00F9248F" w:rsidRPr="008104D4" w:rsidRDefault="00F9248F" w:rsidP="00562A03">
      <w:pPr>
        <w:pStyle w:val="ListParagraph"/>
        <w:numPr>
          <w:ilvl w:val="0"/>
          <w:numId w:val="21"/>
        </w:numPr>
        <w:tabs>
          <w:tab w:val="left" w:pos="1985"/>
        </w:tabs>
        <w:spacing w:after="0" w:line="240" w:lineRule="auto"/>
        <w:ind w:left="1985" w:hanging="567"/>
        <w:jc w:val="both"/>
        <w:rPr>
          <w:rFonts w:ascii="Arial" w:hAnsi="Arial" w:cs="Arial"/>
          <w:bCs/>
        </w:rPr>
      </w:pPr>
      <w:r w:rsidRPr="008104D4">
        <w:rPr>
          <w:rFonts w:ascii="Arial" w:hAnsi="Arial" w:cs="Arial"/>
          <w:bCs/>
        </w:rPr>
        <w:t>The amount of contribution payable under this condition has been calculated at</w:t>
      </w:r>
      <w:r w:rsidR="008104D4" w:rsidRPr="008104D4">
        <w:rPr>
          <w:rFonts w:ascii="Arial" w:hAnsi="Arial" w:cs="Arial"/>
          <w:bCs/>
        </w:rPr>
        <w:t xml:space="preserve"> </w:t>
      </w:r>
      <w:r w:rsidRPr="008104D4">
        <w:rPr>
          <w:rFonts w:ascii="Arial" w:hAnsi="Arial" w:cs="Arial"/>
          <w:bCs/>
        </w:rPr>
        <w:t>the date of consent. In accordance with the provisions of the Contributions Plan,</w:t>
      </w:r>
      <w:r w:rsidR="008104D4" w:rsidRPr="008104D4">
        <w:rPr>
          <w:rFonts w:ascii="Arial" w:hAnsi="Arial" w:cs="Arial"/>
          <w:bCs/>
        </w:rPr>
        <w:t xml:space="preserve"> </w:t>
      </w:r>
      <w:r w:rsidRPr="008104D4">
        <w:rPr>
          <w:rFonts w:ascii="Arial" w:hAnsi="Arial" w:cs="Arial"/>
          <w:bCs/>
        </w:rPr>
        <w:t>this amount shall be indexed at time of actual payment in accordance with the</w:t>
      </w:r>
      <w:r w:rsidR="008104D4" w:rsidRPr="008104D4">
        <w:rPr>
          <w:rFonts w:ascii="Arial" w:hAnsi="Arial" w:cs="Arial"/>
          <w:bCs/>
        </w:rPr>
        <w:t xml:space="preserve"> </w:t>
      </w:r>
      <w:r w:rsidRPr="008104D4">
        <w:rPr>
          <w:rFonts w:ascii="Arial" w:hAnsi="Arial" w:cs="Arial"/>
          <w:bCs/>
        </w:rPr>
        <w:t>Consumer Price Index. Indexation of contributions for payment occurs quarterly.</w:t>
      </w:r>
      <w:r w:rsidR="008104D4" w:rsidRPr="008104D4">
        <w:rPr>
          <w:rFonts w:ascii="Arial" w:hAnsi="Arial" w:cs="Arial"/>
          <w:bCs/>
        </w:rPr>
        <w:t xml:space="preserve"> </w:t>
      </w:r>
      <w:r w:rsidRPr="008104D4">
        <w:rPr>
          <w:rFonts w:ascii="Arial" w:hAnsi="Arial" w:cs="Arial"/>
          <w:bCs/>
        </w:rPr>
        <w:t>Any party intending to act on this consent should contact Council prior to the date of</w:t>
      </w:r>
      <w:r w:rsidR="008104D4" w:rsidRPr="008104D4">
        <w:rPr>
          <w:rFonts w:ascii="Arial" w:hAnsi="Arial" w:cs="Arial"/>
          <w:bCs/>
        </w:rPr>
        <w:t xml:space="preserve"> </w:t>
      </w:r>
      <w:r w:rsidRPr="008104D4">
        <w:rPr>
          <w:rFonts w:ascii="Arial" w:hAnsi="Arial" w:cs="Arial"/>
          <w:bCs/>
        </w:rPr>
        <w:t>payment to determine the indexed amount payable.</w:t>
      </w:r>
    </w:p>
    <w:p w14:paraId="2830542E" w14:textId="77777777" w:rsidR="008104D4" w:rsidRPr="008104D4" w:rsidRDefault="008104D4" w:rsidP="00664280">
      <w:pPr>
        <w:pStyle w:val="ListParagraph"/>
        <w:spacing w:after="0" w:line="240" w:lineRule="auto"/>
        <w:ind w:left="1440"/>
        <w:jc w:val="both"/>
        <w:rPr>
          <w:rFonts w:ascii="Arial" w:hAnsi="Arial" w:cs="Arial"/>
          <w:bCs/>
        </w:rPr>
      </w:pPr>
    </w:p>
    <w:p w14:paraId="46034209" w14:textId="0C0011AA" w:rsidR="00815FEA" w:rsidRDefault="00815FEA" w:rsidP="00664280">
      <w:pPr>
        <w:pStyle w:val="ListParagraph"/>
        <w:spacing w:after="0" w:line="240" w:lineRule="auto"/>
        <w:contextualSpacing w:val="0"/>
        <w:jc w:val="both"/>
        <w:rPr>
          <w:rFonts w:ascii="Arial" w:hAnsi="Arial" w:cs="Arial"/>
          <w:bCs/>
        </w:rPr>
      </w:pPr>
      <w:r w:rsidRPr="00AE720A">
        <w:rPr>
          <w:rFonts w:ascii="Arial" w:hAnsi="Arial" w:cs="Arial"/>
          <w:bCs/>
          <w:u w:val="single"/>
        </w:rPr>
        <w:t>Reason</w:t>
      </w:r>
      <w:r w:rsidRPr="00AE720A">
        <w:rPr>
          <w:rFonts w:ascii="Arial" w:hAnsi="Arial" w:cs="Arial"/>
          <w:bCs/>
        </w:rPr>
        <w:t>: To ensure</w:t>
      </w:r>
      <w:r>
        <w:rPr>
          <w:rFonts w:ascii="Arial" w:hAnsi="Arial" w:cs="Arial"/>
          <w:bCs/>
        </w:rPr>
        <w:t xml:space="preserve"> payments are made in accordance with legislative requirements.</w:t>
      </w:r>
    </w:p>
    <w:p w14:paraId="21908A9A" w14:textId="77777777" w:rsidR="00815FEA" w:rsidRDefault="00815FEA" w:rsidP="00664280">
      <w:pPr>
        <w:pStyle w:val="ListParagraph"/>
        <w:spacing w:after="0" w:line="240" w:lineRule="auto"/>
        <w:contextualSpacing w:val="0"/>
        <w:jc w:val="both"/>
        <w:rPr>
          <w:rFonts w:ascii="Arial" w:hAnsi="Arial" w:cs="Arial"/>
          <w:b/>
          <w:bCs/>
        </w:rPr>
      </w:pPr>
    </w:p>
    <w:p w14:paraId="5EC4429B" w14:textId="07743F7C" w:rsidR="00F472EC" w:rsidRDefault="003C1558" w:rsidP="0057260C">
      <w:pPr>
        <w:tabs>
          <w:tab w:val="left" w:pos="709"/>
        </w:tabs>
        <w:spacing w:before="120" w:after="0" w:line="240" w:lineRule="auto"/>
        <w:jc w:val="both"/>
        <w:rPr>
          <w:rFonts w:ascii="Arial" w:hAnsi="Arial" w:cs="Arial"/>
          <w:b/>
          <w:bCs/>
        </w:rPr>
      </w:pPr>
      <w:r>
        <w:rPr>
          <w:rFonts w:ascii="Arial" w:hAnsi="Arial" w:cs="Arial"/>
          <w:b/>
          <w:bCs/>
        </w:rPr>
        <w:t>B</w:t>
      </w:r>
      <w:r w:rsidR="00A11CEF">
        <w:rPr>
          <w:rFonts w:ascii="Arial" w:hAnsi="Arial" w:cs="Arial"/>
          <w:b/>
          <w:bCs/>
        </w:rPr>
        <w:t>3</w:t>
      </w:r>
      <w:r>
        <w:rPr>
          <w:rFonts w:ascii="Arial" w:hAnsi="Arial" w:cs="Arial"/>
          <w:b/>
          <w:bCs/>
        </w:rPr>
        <w:tab/>
      </w:r>
      <w:r w:rsidR="00F472EC">
        <w:rPr>
          <w:rFonts w:ascii="Arial" w:hAnsi="Arial" w:cs="Arial"/>
          <w:b/>
          <w:bCs/>
        </w:rPr>
        <w:t>Other Approvals</w:t>
      </w:r>
    </w:p>
    <w:p w14:paraId="5C7E26F5" w14:textId="77777777" w:rsidR="00F472EC" w:rsidRDefault="00F472EC" w:rsidP="00664280">
      <w:pPr>
        <w:tabs>
          <w:tab w:val="left" w:pos="709"/>
        </w:tabs>
        <w:spacing w:after="0" w:line="240" w:lineRule="auto"/>
        <w:jc w:val="both"/>
        <w:rPr>
          <w:rFonts w:ascii="Arial" w:hAnsi="Arial" w:cs="Arial"/>
          <w:b/>
          <w:bCs/>
        </w:rPr>
      </w:pPr>
    </w:p>
    <w:p w14:paraId="7594AE81" w14:textId="22A4E531" w:rsidR="00F472EC" w:rsidRDefault="00F472EC" w:rsidP="00664280">
      <w:pPr>
        <w:tabs>
          <w:tab w:val="left" w:pos="709"/>
        </w:tabs>
        <w:spacing w:after="0" w:line="240" w:lineRule="auto"/>
        <w:ind w:left="709"/>
        <w:jc w:val="both"/>
        <w:rPr>
          <w:rFonts w:ascii="Arial" w:hAnsi="Arial" w:cs="Arial"/>
          <w:bCs/>
        </w:rPr>
      </w:pPr>
      <w:r w:rsidRPr="00F472EC">
        <w:rPr>
          <w:rFonts w:ascii="Arial" w:hAnsi="Arial" w:cs="Arial"/>
          <w:bCs/>
        </w:rPr>
        <w:t>The following approvals are required where relevant:</w:t>
      </w:r>
    </w:p>
    <w:p w14:paraId="3BA080A9" w14:textId="77777777" w:rsidR="00F472EC" w:rsidRPr="00F472EC" w:rsidRDefault="00F472EC" w:rsidP="00664280">
      <w:pPr>
        <w:tabs>
          <w:tab w:val="left" w:pos="709"/>
        </w:tabs>
        <w:spacing w:after="0" w:line="240" w:lineRule="auto"/>
        <w:ind w:left="709"/>
        <w:jc w:val="both"/>
        <w:rPr>
          <w:rFonts w:ascii="Arial" w:hAnsi="Arial" w:cs="Arial"/>
          <w:bCs/>
        </w:rPr>
      </w:pPr>
    </w:p>
    <w:p w14:paraId="667819B0" w14:textId="23B9D97F" w:rsidR="002A09A6" w:rsidRPr="00F472EC" w:rsidRDefault="001D6239" w:rsidP="00562A03">
      <w:pPr>
        <w:pStyle w:val="ListParagraph"/>
        <w:numPr>
          <w:ilvl w:val="0"/>
          <w:numId w:val="9"/>
        </w:numPr>
        <w:tabs>
          <w:tab w:val="left" w:pos="709"/>
          <w:tab w:val="left" w:pos="1418"/>
        </w:tabs>
        <w:spacing w:after="0" w:line="240" w:lineRule="auto"/>
        <w:ind w:left="1418" w:hanging="709"/>
        <w:jc w:val="both"/>
        <w:rPr>
          <w:rFonts w:ascii="Arial" w:hAnsi="Arial" w:cs="Arial"/>
          <w:b/>
          <w:bCs/>
        </w:rPr>
      </w:pPr>
      <w:r w:rsidRPr="00F472EC">
        <w:rPr>
          <w:rFonts w:ascii="Arial" w:hAnsi="Arial" w:cs="Arial"/>
          <w:b/>
          <w:bCs/>
        </w:rPr>
        <w:t>Roads Act</w:t>
      </w:r>
      <w:r w:rsidR="00FB305A" w:rsidRPr="00F472EC">
        <w:rPr>
          <w:rFonts w:ascii="Arial" w:hAnsi="Arial" w:cs="Arial"/>
          <w:b/>
          <w:bCs/>
        </w:rPr>
        <w:t xml:space="preserve"> 1993</w:t>
      </w:r>
      <w:r w:rsidRPr="00F472EC">
        <w:rPr>
          <w:rFonts w:ascii="Arial" w:hAnsi="Arial" w:cs="Arial"/>
          <w:b/>
          <w:bCs/>
        </w:rPr>
        <w:t xml:space="preserve"> </w:t>
      </w:r>
      <w:r w:rsidR="00897508" w:rsidRPr="00F472EC">
        <w:rPr>
          <w:rFonts w:ascii="Arial" w:hAnsi="Arial" w:cs="Arial"/>
          <w:b/>
          <w:bCs/>
        </w:rPr>
        <w:t>approval</w:t>
      </w:r>
      <w:r w:rsidRPr="00F472EC">
        <w:rPr>
          <w:rFonts w:ascii="Arial" w:hAnsi="Arial" w:cs="Arial"/>
          <w:b/>
          <w:bCs/>
        </w:rPr>
        <w:t xml:space="preserve"> </w:t>
      </w:r>
      <w:r w:rsidR="00F472EC">
        <w:rPr>
          <w:rFonts w:ascii="Arial" w:hAnsi="Arial" w:cs="Arial"/>
          <w:b/>
          <w:bCs/>
        </w:rPr>
        <w:t xml:space="preserve">- </w:t>
      </w:r>
      <w:r w:rsidR="00F45C95" w:rsidRPr="00F472EC">
        <w:rPr>
          <w:rFonts w:ascii="Arial" w:hAnsi="Arial" w:cs="Arial"/>
        </w:rPr>
        <w:t xml:space="preserve">The applicant is to submit an application to Council for </w:t>
      </w:r>
      <w:r w:rsidR="00F251EE" w:rsidRPr="00F472EC">
        <w:rPr>
          <w:rFonts w:ascii="Arial" w:hAnsi="Arial" w:cs="Arial"/>
        </w:rPr>
        <w:t xml:space="preserve">any work within the road reserve </w:t>
      </w:r>
      <w:r w:rsidR="004A31EA" w:rsidRPr="00F472EC">
        <w:rPr>
          <w:rFonts w:ascii="Arial" w:hAnsi="Arial" w:cs="Arial"/>
        </w:rPr>
        <w:t>(</w:t>
      </w:r>
      <w:r w:rsidR="00951830" w:rsidRPr="00F472EC">
        <w:rPr>
          <w:rFonts w:ascii="Arial" w:hAnsi="Arial" w:cs="Arial"/>
        </w:rPr>
        <w:t>e.g.</w:t>
      </w:r>
      <w:r w:rsidR="007B748C" w:rsidRPr="00F472EC">
        <w:rPr>
          <w:rFonts w:ascii="Arial" w:hAnsi="Arial" w:cs="Arial"/>
        </w:rPr>
        <w:t xml:space="preserve"> vehicular footpath crossings, utilities including stormwater, footpath paving, kerb and gutter etc) </w:t>
      </w:r>
      <w:r w:rsidR="004871B8" w:rsidRPr="00F472EC">
        <w:rPr>
          <w:rFonts w:ascii="Arial" w:hAnsi="Arial" w:cs="Arial"/>
        </w:rPr>
        <w:t xml:space="preserve">for </w:t>
      </w:r>
      <w:r w:rsidR="00F251EE" w:rsidRPr="00F472EC">
        <w:rPr>
          <w:rFonts w:ascii="Arial" w:hAnsi="Arial" w:cs="Arial"/>
        </w:rPr>
        <w:t>local</w:t>
      </w:r>
      <w:r w:rsidR="00F45C95" w:rsidRPr="00F472EC">
        <w:rPr>
          <w:rFonts w:ascii="Arial" w:hAnsi="Arial" w:cs="Arial"/>
        </w:rPr>
        <w:t xml:space="preserve"> and regional roads or Transport for NSW for </w:t>
      </w:r>
      <w:r w:rsidR="00F251EE" w:rsidRPr="00F472EC">
        <w:rPr>
          <w:rFonts w:ascii="Arial" w:hAnsi="Arial" w:cs="Arial"/>
        </w:rPr>
        <w:t>state roads</w:t>
      </w:r>
      <w:r w:rsidR="005E478F" w:rsidRPr="00F472EC">
        <w:rPr>
          <w:rFonts w:ascii="Arial" w:hAnsi="Arial" w:cs="Arial"/>
        </w:rPr>
        <w:t xml:space="preserve">, </w:t>
      </w:r>
      <w:r w:rsidR="004871B8" w:rsidRPr="00F472EC">
        <w:rPr>
          <w:rFonts w:ascii="Arial" w:hAnsi="Arial" w:cs="Arial"/>
        </w:rPr>
        <w:t xml:space="preserve">pursuant to Section 138 of the </w:t>
      </w:r>
      <w:r w:rsidR="004871B8" w:rsidRPr="00F472EC">
        <w:rPr>
          <w:rFonts w:ascii="Arial" w:hAnsi="Arial" w:cs="Arial"/>
          <w:i/>
          <w:iCs/>
        </w:rPr>
        <w:t>Roads Act 1993</w:t>
      </w:r>
      <w:r w:rsidR="005E478F" w:rsidRPr="00F472EC">
        <w:rPr>
          <w:rFonts w:ascii="Arial" w:hAnsi="Arial" w:cs="Arial"/>
        </w:rPr>
        <w:t>.</w:t>
      </w:r>
      <w:r w:rsidR="004A7853" w:rsidRPr="00F472EC">
        <w:rPr>
          <w:rFonts w:ascii="Arial" w:hAnsi="Arial" w:cs="Arial"/>
        </w:rPr>
        <w:t xml:space="preserve"> Details must be provided with the Construction Certificate application. </w:t>
      </w:r>
    </w:p>
    <w:p w14:paraId="55EC58EE" w14:textId="77777777" w:rsidR="00F472EC" w:rsidRPr="00F472EC" w:rsidRDefault="00F472EC" w:rsidP="00664280">
      <w:pPr>
        <w:pStyle w:val="ListParagraph"/>
        <w:tabs>
          <w:tab w:val="left" w:pos="709"/>
          <w:tab w:val="left" w:pos="1418"/>
        </w:tabs>
        <w:spacing w:after="0" w:line="240" w:lineRule="auto"/>
        <w:ind w:left="1418"/>
        <w:jc w:val="both"/>
        <w:rPr>
          <w:rFonts w:ascii="Arial" w:hAnsi="Arial" w:cs="Arial"/>
          <w:b/>
          <w:bCs/>
        </w:rPr>
      </w:pPr>
    </w:p>
    <w:p w14:paraId="2BD999C1" w14:textId="773F09A5" w:rsidR="00F472EC" w:rsidRPr="00472E1E" w:rsidRDefault="00225E9E" w:rsidP="00562A03">
      <w:pPr>
        <w:pStyle w:val="ListParagraph"/>
        <w:numPr>
          <w:ilvl w:val="0"/>
          <w:numId w:val="9"/>
        </w:numPr>
        <w:tabs>
          <w:tab w:val="left" w:pos="709"/>
          <w:tab w:val="left" w:pos="1418"/>
        </w:tabs>
        <w:spacing w:after="0" w:line="240" w:lineRule="auto"/>
        <w:ind w:left="1418" w:hanging="709"/>
        <w:jc w:val="both"/>
        <w:rPr>
          <w:rFonts w:ascii="Arial" w:hAnsi="Arial" w:cs="Arial"/>
          <w:b/>
          <w:bCs/>
        </w:rPr>
      </w:pPr>
      <w:r w:rsidRPr="00472E1E">
        <w:rPr>
          <w:rFonts w:ascii="Arial" w:hAnsi="Arial" w:cs="Arial"/>
          <w:b/>
          <w:bCs/>
        </w:rPr>
        <w:t xml:space="preserve">Section 68 of the Local Government Act 1993 – </w:t>
      </w:r>
      <w:r w:rsidR="00F472EC" w:rsidRPr="00472E1E">
        <w:rPr>
          <w:rFonts w:ascii="Arial" w:hAnsi="Arial" w:cs="Arial"/>
          <w:bCs/>
        </w:rPr>
        <w:t>A</w:t>
      </w:r>
      <w:r w:rsidRPr="00472E1E">
        <w:rPr>
          <w:rFonts w:ascii="Arial" w:hAnsi="Arial" w:cs="Arial"/>
          <w:bCs/>
        </w:rPr>
        <w:t>ny a</w:t>
      </w:r>
      <w:r w:rsidR="00F472EC" w:rsidRPr="00472E1E">
        <w:rPr>
          <w:rFonts w:ascii="Arial" w:hAnsi="Arial" w:cs="Arial"/>
          <w:bCs/>
        </w:rPr>
        <w:t>pproval</w:t>
      </w:r>
      <w:r w:rsidRPr="00472E1E">
        <w:rPr>
          <w:rFonts w:ascii="Arial" w:hAnsi="Arial" w:cs="Arial"/>
          <w:bCs/>
        </w:rPr>
        <w:t>s required under Section 68</w:t>
      </w:r>
      <w:r w:rsidR="00472E1E" w:rsidRPr="00472E1E">
        <w:rPr>
          <w:rFonts w:ascii="Arial" w:hAnsi="Arial" w:cs="Arial"/>
          <w:bCs/>
        </w:rPr>
        <w:t>, Parts A to F,</w:t>
      </w:r>
      <w:r w:rsidRPr="00472E1E">
        <w:rPr>
          <w:rFonts w:ascii="Arial" w:hAnsi="Arial" w:cs="Arial"/>
          <w:bCs/>
        </w:rPr>
        <w:t xml:space="preserve"> including (but not </w:t>
      </w:r>
      <w:r w:rsidR="00472E1E" w:rsidRPr="00472E1E">
        <w:rPr>
          <w:rFonts w:ascii="Arial" w:hAnsi="Arial" w:cs="Arial"/>
          <w:bCs/>
        </w:rPr>
        <w:t>limited</w:t>
      </w:r>
      <w:r w:rsidRPr="00472E1E">
        <w:rPr>
          <w:rFonts w:ascii="Arial" w:hAnsi="Arial" w:cs="Arial"/>
          <w:bCs/>
        </w:rPr>
        <w:t xml:space="preserve"> to)</w:t>
      </w:r>
      <w:r w:rsidR="00472E1E" w:rsidRPr="00472E1E">
        <w:rPr>
          <w:rFonts w:ascii="Arial" w:hAnsi="Arial" w:cs="Arial"/>
          <w:bCs/>
        </w:rPr>
        <w:t>,</w:t>
      </w:r>
      <w:r w:rsidRPr="00472E1E">
        <w:rPr>
          <w:rFonts w:ascii="Arial" w:hAnsi="Arial" w:cs="Arial"/>
          <w:bCs/>
        </w:rPr>
        <w:t xml:space="preserve"> </w:t>
      </w:r>
      <w:r w:rsidR="00F472EC" w:rsidRPr="00472E1E">
        <w:rPr>
          <w:rFonts w:ascii="Arial" w:hAnsi="Arial" w:cs="Arial"/>
          <w:bCs/>
        </w:rPr>
        <w:t xml:space="preserve">any </w:t>
      </w:r>
      <w:r w:rsidRPr="00472E1E">
        <w:rPr>
          <w:rFonts w:ascii="Arial" w:hAnsi="Arial" w:cs="Arial"/>
          <w:bCs/>
        </w:rPr>
        <w:t xml:space="preserve">use of </w:t>
      </w:r>
      <w:r w:rsidR="00F472EC" w:rsidRPr="00472E1E">
        <w:rPr>
          <w:rFonts w:ascii="Arial" w:hAnsi="Arial" w:cs="Arial"/>
          <w:bCs/>
        </w:rPr>
        <w:t>public property</w:t>
      </w:r>
      <w:r w:rsidRPr="00472E1E">
        <w:rPr>
          <w:rFonts w:ascii="Arial" w:hAnsi="Arial" w:cs="Arial"/>
          <w:bCs/>
        </w:rPr>
        <w:t xml:space="preserve"> for crane operation, waste </w:t>
      </w:r>
      <w:r w:rsidR="00472E1E" w:rsidRPr="00472E1E">
        <w:rPr>
          <w:rFonts w:ascii="Arial" w:hAnsi="Arial" w:cs="Arial"/>
          <w:bCs/>
        </w:rPr>
        <w:t>management or installation of a moveable dwelling</w:t>
      </w:r>
      <w:r w:rsidR="00F472EC" w:rsidRPr="00472E1E">
        <w:rPr>
          <w:rFonts w:ascii="Arial" w:hAnsi="Arial" w:cs="Arial"/>
          <w:bCs/>
        </w:rPr>
        <w:t>. Application</w:t>
      </w:r>
      <w:r w:rsidRPr="00472E1E">
        <w:rPr>
          <w:rFonts w:ascii="Arial" w:hAnsi="Arial" w:cs="Arial"/>
          <w:bCs/>
        </w:rPr>
        <w:t>s</w:t>
      </w:r>
      <w:r w:rsidR="00F472EC" w:rsidRPr="00472E1E">
        <w:rPr>
          <w:rFonts w:ascii="Arial" w:hAnsi="Arial" w:cs="Arial"/>
          <w:bCs/>
        </w:rPr>
        <w:t xml:space="preserve"> are to be made to Council a minimum of six (6) weeks prior to the proposed activity being undertaken.</w:t>
      </w:r>
      <w:r w:rsidR="00F472EC" w:rsidRPr="00472E1E">
        <w:rPr>
          <w:rFonts w:ascii="Arial" w:hAnsi="Arial" w:cs="Arial"/>
          <w:b/>
          <w:bCs/>
        </w:rPr>
        <w:t xml:space="preserve"> </w:t>
      </w:r>
    </w:p>
    <w:p w14:paraId="1355BACD" w14:textId="77777777" w:rsidR="002A09A6" w:rsidRDefault="002A09A6" w:rsidP="00664280">
      <w:pPr>
        <w:spacing w:after="0" w:line="240" w:lineRule="auto"/>
        <w:ind w:left="709"/>
        <w:jc w:val="both"/>
        <w:rPr>
          <w:rFonts w:ascii="Arial" w:hAnsi="Arial" w:cs="Arial"/>
        </w:rPr>
      </w:pPr>
    </w:p>
    <w:p w14:paraId="65211ADD" w14:textId="773F893F" w:rsidR="000B151A" w:rsidRPr="005C194C" w:rsidRDefault="000B151A" w:rsidP="00664280">
      <w:pPr>
        <w:spacing w:after="0" w:line="240" w:lineRule="auto"/>
        <w:ind w:left="709"/>
        <w:jc w:val="both"/>
        <w:rPr>
          <w:rFonts w:ascii="Arial" w:hAnsi="Arial" w:cs="Arial"/>
          <w:b/>
          <w:bCs/>
        </w:rPr>
      </w:pPr>
      <w:r w:rsidRPr="00225E9E">
        <w:rPr>
          <w:rFonts w:ascii="Arial" w:hAnsi="Arial" w:cs="Arial"/>
          <w:u w:val="single"/>
        </w:rPr>
        <w:t>Reason</w:t>
      </w:r>
      <w:r w:rsidRPr="00225E9E">
        <w:rPr>
          <w:rFonts w:ascii="Arial" w:hAnsi="Arial" w:cs="Arial"/>
        </w:rPr>
        <w:t xml:space="preserve">: To </w:t>
      </w:r>
      <w:r w:rsidR="00225E9E" w:rsidRPr="00225E9E">
        <w:rPr>
          <w:rFonts w:ascii="Arial" w:hAnsi="Arial" w:cs="Arial"/>
        </w:rPr>
        <w:t>ensure all work complies with relevant legislation</w:t>
      </w:r>
      <w:r w:rsidRPr="00225E9E">
        <w:rPr>
          <w:rFonts w:ascii="Arial" w:hAnsi="Arial" w:cs="Arial"/>
        </w:rPr>
        <w:t>.</w:t>
      </w:r>
    </w:p>
    <w:p w14:paraId="50BFB21E" w14:textId="77777777" w:rsidR="000B151A" w:rsidRDefault="000B151A" w:rsidP="00664280">
      <w:pPr>
        <w:spacing w:after="0" w:line="240" w:lineRule="auto"/>
        <w:ind w:left="709"/>
        <w:jc w:val="both"/>
        <w:rPr>
          <w:rFonts w:ascii="Arial" w:hAnsi="Arial" w:cs="Arial"/>
        </w:rPr>
      </w:pPr>
    </w:p>
    <w:p w14:paraId="5D37B213" w14:textId="45E87D05" w:rsidR="00225E9E" w:rsidRPr="00B8212D" w:rsidRDefault="00342DF0" w:rsidP="0057260C">
      <w:pPr>
        <w:widowControl w:val="0"/>
        <w:spacing w:before="120" w:after="0" w:line="240" w:lineRule="auto"/>
        <w:jc w:val="both"/>
        <w:rPr>
          <w:rFonts w:ascii="Arial" w:hAnsi="Arial" w:cs="Arial"/>
          <w:b/>
          <w:bCs/>
        </w:rPr>
      </w:pPr>
      <w:r>
        <w:rPr>
          <w:rFonts w:ascii="Arial" w:hAnsi="Arial" w:cs="Arial"/>
          <w:b/>
          <w:bCs/>
        </w:rPr>
        <w:t>B</w:t>
      </w:r>
      <w:r w:rsidR="00A11CEF">
        <w:rPr>
          <w:rFonts w:ascii="Arial" w:hAnsi="Arial" w:cs="Arial"/>
          <w:b/>
          <w:bCs/>
        </w:rPr>
        <w:t>4</w:t>
      </w:r>
      <w:r>
        <w:rPr>
          <w:rFonts w:ascii="Arial" w:hAnsi="Arial" w:cs="Arial"/>
          <w:b/>
          <w:bCs/>
        </w:rPr>
        <w:tab/>
      </w:r>
      <w:r w:rsidR="00225E9E" w:rsidRPr="00B8212D">
        <w:rPr>
          <w:rFonts w:ascii="Arial" w:hAnsi="Arial" w:cs="Arial"/>
          <w:b/>
          <w:bCs/>
        </w:rPr>
        <w:t xml:space="preserve">Servicing </w:t>
      </w:r>
    </w:p>
    <w:p w14:paraId="366DBA75" w14:textId="77777777" w:rsidR="00225E9E" w:rsidRPr="00B8212D" w:rsidRDefault="00225E9E" w:rsidP="00664280">
      <w:pPr>
        <w:widowControl w:val="0"/>
        <w:spacing w:after="0" w:line="240" w:lineRule="auto"/>
        <w:jc w:val="both"/>
        <w:rPr>
          <w:rFonts w:ascii="Arial" w:hAnsi="Arial" w:cs="Arial"/>
          <w:b/>
          <w:bCs/>
        </w:rPr>
      </w:pPr>
    </w:p>
    <w:p w14:paraId="7BDB0921" w14:textId="162396BC" w:rsidR="00225E9E" w:rsidRPr="00B8212D" w:rsidRDefault="008E1D28" w:rsidP="00664280">
      <w:pPr>
        <w:widowControl w:val="0"/>
        <w:tabs>
          <w:tab w:val="left" w:pos="709"/>
        </w:tabs>
        <w:spacing w:after="0" w:line="240" w:lineRule="auto"/>
        <w:ind w:left="709"/>
        <w:jc w:val="both"/>
        <w:rPr>
          <w:rFonts w:ascii="Arial" w:hAnsi="Arial" w:cs="Arial"/>
          <w:bCs/>
        </w:rPr>
      </w:pPr>
      <w:r w:rsidRPr="00B8212D">
        <w:rPr>
          <w:rFonts w:ascii="Arial" w:hAnsi="Arial" w:cs="Arial"/>
          <w:bCs/>
        </w:rPr>
        <w:t>I</w:t>
      </w:r>
      <w:r w:rsidR="00225E9E" w:rsidRPr="00B8212D">
        <w:rPr>
          <w:rFonts w:ascii="Arial" w:hAnsi="Arial" w:cs="Arial"/>
          <w:bCs/>
        </w:rPr>
        <w:t>n relation to services</w:t>
      </w:r>
      <w:r w:rsidRPr="00B8212D">
        <w:rPr>
          <w:rFonts w:ascii="Arial" w:hAnsi="Arial" w:cs="Arial"/>
          <w:bCs/>
        </w:rPr>
        <w:t>, the following</w:t>
      </w:r>
      <w:r w:rsidR="00225E9E" w:rsidRPr="00B8212D">
        <w:rPr>
          <w:rFonts w:ascii="Arial" w:hAnsi="Arial" w:cs="Arial"/>
          <w:bCs/>
        </w:rPr>
        <w:t xml:space="preserve"> must be undertaken by the applicant where relevant:</w:t>
      </w:r>
    </w:p>
    <w:p w14:paraId="47E82B14" w14:textId="77777777" w:rsidR="003C4455" w:rsidRPr="003C4455" w:rsidRDefault="003C4455" w:rsidP="00664280">
      <w:pPr>
        <w:pStyle w:val="ListParagraph"/>
        <w:spacing w:after="0" w:line="240" w:lineRule="auto"/>
        <w:rPr>
          <w:rFonts w:ascii="Arial" w:hAnsi="Arial" w:cs="Arial"/>
          <w:b/>
          <w:bCs/>
        </w:rPr>
      </w:pPr>
    </w:p>
    <w:p w14:paraId="41E6A22B" w14:textId="5B6CBB51" w:rsidR="003C4455" w:rsidRPr="00B8212D" w:rsidRDefault="003C4455" w:rsidP="00562A03">
      <w:pPr>
        <w:pStyle w:val="ListParagraph"/>
        <w:numPr>
          <w:ilvl w:val="0"/>
          <w:numId w:val="10"/>
        </w:numPr>
        <w:tabs>
          <w:tab w:val="left" w:pos="1418"/>
        </w:tabs>
        <w:spacing w:after="0" w:line="240" w:lineRule="auto"/>
        <w:ind w:left="1418" w:hanging="709"/>
        <w:jc w:val="both"/>
        <w:rPr>
          <w:rFonts w:ascii="Arial" w:hAnsi="Arial" w:cs="Arial"/>
          <w:b/>
          <w:bCs/>
        </w:rPr>
      </w:pPr>
      <w:r>
        <w:rPr>
          <w:rFonts w:ascii="Arial" w:hAnsi="Arial" w:cs="Arial"/>
          <w:b/>
          <w:bCs/>
        </w:rPr>
        <w:t>Adequate services</w:t>
      </w:r>
      <w:r w:rsidRPr="00E10487">
        <w:rPr>
          <w:rFonts w:ascii="Arial" w:hAnsi="Arial" w:cs="Arial"/>
          <w:bCs/>
        </w:rPr>
        <w:t xml:space="preserve"> –</w:t>
      </w:r>
      <w:r>
        <w:rPr>
          <w:rFonts w:ascii="Arial" w:hAnsi="Arial" w:cs="Arial"/>
          <w:b/>
          <w:bCs/>
        </w:rPr>
        <w:t xml:space="preserve"> </w:t>
      </w:r>
      <w:r w:rsidRPr="003C4455">
        <w:rPr>
          <w:rFonts w:ascii="Arial" w:hAnsi="Arial" w:cs="Arial"/>
          <w:bCs/>
        </w:rPr>
        <w:t>the applicant must demonstrate that adequate services for water, electricity and wastewater are available</w:t>
      </w:r>
      <w:r w:rsidR="00A26688">
        <w:rPr>
          <w:rFonts w:ascii="Arial" w:hAnsi="Arial" w:cs="Arial"/>
          <w:bCs/>
        </w:rPr>
        <w:t xml:space="preserve"> to the site,</w:t>
      </w:r>
    </w:p>
    <w:p w14:paraId="3D7E2869" w14:textId="77777777" w:rsidR="00B8212D" w:rsidRPr="00B8212D" w:rsidRDefault="00B8212D" w:rsidP="00664280">
      <w:pPr>
        <w:pStyle w:val="ListParagraph"/>
        <w:spacing w:after="0" w:line="240" w:lineRule="auto"/>
        <w:rPr>
          <w:rFonts w:ascii="Arial" w:hAnsi="Arial" w:cs="Arial"/>
          <w:b/>
          <w:bCs/>
        </w:rPr>
      </w:pPr>
    </w:p>
    <w:p w14:paraId="379C7831" w14:textId="6CFF9FF2" w:rsidR="00342DF0" w:rsidRPr="00B8212D" w:rsidRDefault="00342DF0" w:rsidP="00562A03">
      <w:pPr>
        <w:pStyle w:val="ListParagraph"/>
        <w:numPr>
          <w:ilvl w:val="0"/>
          <w:numId w:val="10"/>
        </w:numPr>
        <w:tabs>
          <w:tab w:val="left" w:pos="1418"/>
        </w:tabs>
        <w:spacing w:after="0" w:line="240" w:lineRule="auto"/>
        <w:ind w:left="1418" w:hanging="709"/>
        <w:jc w:val="both"/>
        <w:rPr>
          <w:rFonts w:ascii="Arial" w:hAnsi="Arial" w:cs="Arial"/>
          <w:b/>
          <w:bCs/>
        </w:rPr>
      </w:pPr>
      <w:r w:rsidRPr="00B8212D">
        <w:rPr>
          <w:rFonts w:ascii="Arial" w:hAnsi="Arial" w:cs="Arial"/>
          <w:b/>
          <w:bCs/>
        </w:rPr>
        <w:t>Dial before your dig</w:t>
      </w:r>
      <w:r w:rsidR="00225E9E" w:rsidRPr="00B8212D">
        <w:rPr>
          <w:rFonts w:ascii="Arial" w:hAnsi="Arial" w:cs="Arial"/>
          <w:b/>
          <w:bCs/>
        </w:rPr>
        <w:t xml:space="preserve"> - </w:t>
      </w:r>
      <w:r w:rsidR="005512A1" w:rsidRPr="00B8212D">
        <w:rPr>
          <w:rFonts w:ascii="Arial" w:hAnsi="Arial" w:cs="Arial"/>
        </w:rPr>
        <w:t>t</w:t>
      </w:r>
      <w:r w:rsidRPr="00B8212D">
        <w:rPr>
          <w:rFonts w:ascii="Arial" w:hAnsi="Arial" w:cs="Arial"/>
        </w:rPr>
        <w:t>he applicant shall contact “Dial Before You Dig on 1100” to obtain a Service Diagram. The sequence number obtained from “Dial Before You Dig” shall be forwarded to the Principal Certifying Authority (PCA) and Council for their records.</w:t>
      </w:r>
    </w:p>
    <w:p w14:paraId="15A800D4" w14:textId="77777777" w:rsidR="00342DF0" w:rsidRDefault="00342DF0" w:rsidP="00664280">
      <w:pPr>
        <w:spacing w:after="0" w:line="240" w:lineRule="auto"/>
        <w:ind w:left="709"/>
        <w:jc w:val="both"/>
        <w:rPr>
          <w:rFonts w:ascii="Arial" w:hAnsi="Arial" w:cs="Arial"/>
        </w:rPr>
      </w:pPr>
    </w:p>
    <w:p w14:paraId="397E04F1" w14:textId="56A333CD" w:rsidR="005512A1" w:rsidRDefault="005512A1" w:rsidP="00664280">
      <w:pPr>
        <w:spacing w:after="0" w:line="240" w:lineRule="auto"/>
        <w:ind w:left="709"/>
        <w:jc w:val="both"/>
        <w:rPr>
          <w:rFonts w:ascii="Arial" w:hAnsi="Arial" w:cs="Arial"/>
        </w:rPr>
      </w:pPr>
      <w:r>
        <w:rPr>
          <w:rFonts w:ascii="Arial" w:hAnsi="Arial" w:cs="Arial"/>
        </w:rPr>
        <w:t>Details shall be p</w:t>
      </w:r>
      <w:r w:rsidR="00221AB4">
        <w:rPr>
          <w:rFonts w:ascii="Arial" w:hAnsi="Arial" w:cs="Arial"/>
        </w:rPr>
        <w:t xml:space="preserve">rovided with the </w:t>
      </w:r>
      <w:r w:rsidRPr="00225E9E">
        <w:rPr>
          <w:rFonts w:ascii="Arial" w:hAnsi="Arial" w:cs="Arial"/>
        </w:rPr>
        <w:t>Construction Certificate</w:t>
      </w:r>
      <w:r w:rsidR="00221AB4">
        <w:rPr>
          <w:rFonts w:ascii="Arial" w:hAnsi="Arial" w:cs="Arial"/>
        </w:rPr>
        <w:t xml:space="preserve"> application</w:t>
      </w:r>
      <w:r>
        <w:rPr>
          <w:rFonts w:ascii="Arial" w:hAnsi="Arial" w:cs="Arial"/>
        </w:rPr>
        <w:t>.</w:t>
      </w:r>
    </w:p>
    <w:p w14:paraId="0FE59D19" w14:textId="77777777" w:rsidR="005512A1" w:rsidRDefault="005512A1" w:rsidP="00664280">
      <w:pPr>
        <w:spacing w:after="0" w:line="240" w:lineRule="auto"/>
        <w:ind w:left="709"/>
        <w:jc w:val="both"/>
        <w:rPr>
          <w:rFonts w:ascii="Arial" w:hAnsi="Arial" w:cs="Arial"/>
        </w:rPr>
      </w:pPr>
    </w:p>
    <w:p w14:paraId="0C596D11" w14:textId="4E07206E" w:rsidR="000B151A" w:rsidRDefault="000B151A" w:rsidP="00664280">
      <w:pPr>
        <w:spacing w:after="0" w:line="240" w:lineRule="auto"/>
        <w:ind w:left="709"/>
        <w:jc w:val="both"/>
        <w:rPr>
          <w:rFonts w:ascii="Arial" w:hAnsi="Arial" w:cs="Arial"/>
        </w:rPr>
      </w:pPr>
      <w:r w:rsidRPr="000B151A">
        <w:rPr>
          <w:rFonts w:ascii="Arial" w:hAnsi="Arial" w:cs="Arial"/>
          <w:u w:val="single"/>
        </w:rPr>
        <w:t>Reason</w:t>
      </w:r>
      <w:r w:rsidRPr="000B151A">
        <w:rPr>
          <w:rFonts w:ascii="Arial" w:hAnsi="Arial" w:cs="Arial"/>
        </w:rPr>
        <w:t>: To ensure</w:t>
      </w:r>
      <w:r>
        <w:rPr>
          <w:rFonts w:ascii="Arial" w:hAnsi="Arial" w:cs="Arial"/>
        </w:rPr>
        <w:t xml:space="preserve"> work is carried out having regard to </w:t>
      </w:r>
      <w:r w:rsidR="005512A1">
        <w:rPr>
          <w:rFonts w:ascii="Arial" w:hAnsi="Arial" w:cs="Arial"/>
        </w:rPr>
        <w:t xml:space="preserve">existing services and </w:t>
      </w:r>
      <w:r>
        <w:rPr>
          <w:rFonts w:ascii="Arial" w:hAnsi="Arial" w:cs="Arial"/>
        </w:rPr>
        <w:t>underground infrastructure for safety and efficiency.</w:t>
      </w:r>
      <w:r w:rsidR="00221AB4">
        <w:rPr>
          <w:rFonts w:ascii="Arial" w:hAnsi="Arial" w:cs="Arial"/>
        </w:rPr>
        <w:t xml:space="preserve"> </w:t>
      </w:r>
    </w:p>
    <w:p w14:paraId="363C9FB7" w14:textId="77777777" w:rsidR="000B151A" w:rsidRPr="005C194C" w:rsidRDefault="000B151A" w:rsidP="00664280">
      <w:pPr>
        <w:spacing w:after="0" w:line="240" w:lineRule="auto"/>
        <w:ind w:left="709"/>
        <w:jc w:val="both"/>
        <w:rPr>
          <w:rFonts w:ascii="Arial" w:hAnsi="Arial" w:cs="Arial"/>
          <w:b/>
          <w:bCs/>
        </w:rPr>
      </w:pPr>
    </w:p>
    <w:p w14:paraId="1C4A3FFB" w14:textId="3C97701D" w:rsidR="00CB1268" w:rsidRPr="003C1558" w:rsidRDefault="003C1558" w:rsidP="0057260C">
      <w:pPr>
        <w:tabs>
          <w:tab w:val="left" w:pos="709"/>
        </w:tabs>
        <w:spacing w:before="120" w:after="0" w:line="240" w:lineRule="auto"/>
        <w:jc w:val="both"/>
        <w:rPr>
          <w:rFonts w:ascii="Arial" w:hAnsi="Arial" w:cs="Arial"/>
          <w:b/>
          <w:bCs/>
        </w:rPr>
      </w:pPr>
      <w:r>
        <w:rPr>
          <w:rFonts w:ascii="Arial" w:hAnsi="Arial" w:cs="Arial"/>
          <w:b/>
          <w:bCs/>
        </w:rPr>
        <w:t>B</w:t>
      </w:r>
      <w:r w:rsidR="00A11CEF">
        <w:rPr>
          <w:rFonts w:ascii="Arial" w:hAnsi="Arial" w:cs="Arial"/>
          <w:b/>
          <w:bCs/>
        </w:rPr>
        <w:t>5</w:t>
      </w:r>
      <w:r>
        <w:rPr>
          <w:rFonts w:ascii="Arial" w:hAnsi="Arial" w:cs="Arial"/>
          <w:b/>
          <w:bCs/>
        </w:rPr>
        <w:tab/>
      </w:r>
      <w:r w:rsidR="00CB1268" w:rsidRPr="003C1558">
        <w:rPr>
          <w:rFonts w:ascii="Arial" w:hAnsi="Arial" w:cs="Arial"/>
          <w:b/>
          <w:bCs/>
        </w:rPr>
        <w:t xml:space="preserve">Substation </w:t>
      </w:r>
      <w:r w:rsidR="00D73CE8">
        <w:rPr>
          <w:rFonts w:ascii="Arial" w:hAnsi="Arial" w:cs="Arial"/>
          <w:b/>
          <w:bCs/>
        </w:rPr>
        <w:t>Containment</w:t>
      </w:r>
      <w:r w:rsidR="00CB1268" w:rsidRPr="003C1558">
        <w:rPr>
          <w:rFonts w:ascii="Arial" w:hAnsi="Arial" w:cs="Arial"/>
          <w:b/>
          <w:bCs/>
        </w:rPr>
        <w:t xml:space="preserve"> </w:t>
      </w:r>
    </w:p>
    <w:p w14:paraId="005D1B0E" w14:textId="0EE3A621" w:rsidR="00CB1268" w:rsidRDefault="00CB1268" w:rsidP="00664280">
      <w:pPr>
        <w:pStyle w:val="ListParagraph"/>
        <w:spacing w:after="0" w:line="240" w:lineRule="auto"/>
        <w:jc w:val="both"/>
        <w:rPr>
          <w:rFonts w:ascii="Arial" w:hAnsi="Arial" w:cs="Arial"/>
          <w:b/>
          <w:bCs/>
        </w:rPr>
      </w:pPr>
    </w:p>
    <w:p w14:paraId="4E6902C0" w14:textId="2122684E" w:rsidR="00CB1268" w:rsidRPr="001449F5" w:rsidRDefault="001449F5" w:rsidP="00664280">
      <w:pPr>
        <w:pStyle w:val="ListParagraph"/>
        <w:spacing w:after="0" w:line="240" w:lineRule="auto"/>
        <w:jc w:val="both"/>
        <w:rPr>
          <w:rFonts w:ascii="Arial" w:hAnsi="Arial" w:cs="Arial"/>
        </w:rPr>
      </w:pPr>
      <w:r w:rsidRPr="001449F5">
        <w:rPr>
          <w:rFonts w:ascii="Arial" w:hAnsi="Arial" w:cs="Arial"/>
        </w:rPr>
        <w:t>The substation shall be provided with appropriate bunding o</w:t>
      </w:r>
      <w:r>
        <w:rPr>
          <w:rFonts w:ascii="Arial" w:hAnsi="Arial" w:cs="Arial"/>
        </w:rPr>
        <w:t>r</w:t>
      </w:r>
      <w:r w:rsidRPr="001449F5">
        <w:rPr>
          <w:rFonts w:ascii="Arial" w:hAnsi="Arial" w:cs="Arial"/>
        </w:rPr>
        <w:t xml:space="preserve"> similar containment systems with a capacity that will exceed the oil stor</w:t>
      </w:r>
      <w:r w:rsidR="000B151A">
        <w:rPr>
          <w:rFonts w:ascii="Arial" w:hAnsi="Arial" w:cs="Arial"/>
        </w:rPr>
        <w:t xml:space="preserve">age volume of the transformers and must be demonstrated on the Construction Certificate plans. </w:t>
      </w:r>
      <w:r w:rsidR="00D26F5B">
        <w:rPr>
          <w:rFonts w:ascii="Arial" w:hAnsi="Arial" w:cs="Arial"/>
        </w:rPr>
        <w:t xml:space="preserve"> </w:t>
      </w:r>
    </w:p>
    <w:p w14:paraId="6C7E407A" w14:textId="77777777" w:rsidR="00CB1268" w:rsidRDefault="00CB1268" w:rsidP="00664280">
      <w:pPr>
        <w:pStyle w:val="ListParagraph"/>
        <w:spacing w:after="0" w:line="240" w:lineRule="auto"/>
        <w:jc w:val="both"/>
        <w:rPr>
          <w:rFonts w:ascii="Arial" w:hAnsi="Arial" w:cs="Arial"/>
          <w:b/>
          <w:bCs/>
        </w:rPr>
      </w:pPr>
    </w:p>
    <w:p w14:paraId="3CD07AD1" w14:textId="107EDD28" w:rsidR="000B151A" w:rsidRPr="005C194C" w:rsidRDefault="000B151A" w:rsidP="00664280">
      <w:pPr>
        <w:spacing w:after="0" w:line="240" w:lineRule="auto"/>
        <w:ind w:left="709"/>
        <w:jc w:val="both"/>
        <w:rPr>
          <w:rFonts w:ascii="Arial" w:hAnsi="Arial" w:cs="Arial"/>
          <w:b/>
          <w:bCs/>
        </w:rPr>
      </w:pPr>
      <w:r w:rsidRPr="000B151A">
        <w:rPr>
          <w:rFonts w:ascii="Arial" w:hAnsi="Arial" w:cs="Arial"/>
          <w:u w:val="single"/>
        </w:rPr>
        <w:t>Reason</w:t>
      </w:r>
      <w:r w:rsidRPr="000B151A">
        <w:rPr>
          <w:rFonts w:ascii="Arial" w:hAnsi="Arial" w:cs="Arial"/>
        </w:rPr>
        <w:t>: To prevent water or land contamination from potential spills or leaks from the transformers within the substation</w:t>
      </w:r>
      <w:r>
        <w:rPr>
          <w:rFonts w:ascii="Arial" w:hAnsi="Arial" w:cs="Arial"/>
        </w:rPr>
        <w:t xml:space="preserve"> from polluting the site and surrounding areas. </w:t>
      </w:r>
    </w:p>
    <w:p w14:paraId="5DB9D295" w14:textId="77777777" w:rsidR="000B151A" w:rsidRDefault="000B151A" w:rsidP="00664280">
      <w:pPr>
        <w:pStyle w:val="ListParagraph"/>
        <w:spacing w:after="0" w:line="240" w:lineRule="auto"/>
        <w:jc w:val="both"/>
        <w:rPr>
          <w:rFonts w:ascii="Arial" w:hAnsi="Arial" w:cs="Arial"/>
          <w:b/>
          <w:bCs/>
        </w:rPr>
      </w:pPr>
    </w:p>
    <w:p w14:paraId="2E154114" w14:textId="6846CB8C" w:rsidR="009E7EF9" w:rsidRPr="00621FD7" w:rsidRDefault="00B85CB6" w:rsidP="0057260C">
      <w:pPr>
        <w:tabs>
          <w:tab w:val="left" w:pos="709"/>
        </w:tabs>
        <w:spacing w:before="120" w:after="0" w:line="240" w:lineRule="auto"/>
        <w:jc w:val="both"/>
        <w:rPr>
          <w:rFonts w:ascii="Arial" w:hAnsi="Arial" w:cs="Arial"/>
          <w:b/>
          <w:bCs/>
        </w:rPr>
      </w:pPr>
      <w:r w:rsidRPr="00621FD7">
        <w:rPr>
          <w:rFonts w:ascii="Arial" w:hAnsi="Arial" w:cs="Arial"/>
          <w:b/>
          <w:bCs/>
        </w:rPr>
        <w:t>B9</w:t>
      </w:r>
      <w:r w:rsidR="003C1558" w:rsidRPr="00621FD7">
        <w:rPr>
          <w:rFonts w:ascii="Arial" w:hAnsi="Arial" w:cs="Arial"/>
          <w:b/>
          <w:bCs/>
        </w:rPr>
        <w:tab/>
      </w:r>
      <w:r w:rsidR="009E7EF9" w:rsidRPr="00621FD7">
        <w:rPr>
          <w:rFonts w:ascii="Arial" w:hAnsi="Arial" w:cs="Arial"/>
          <w:b/>
          <w:bCs/>
        </w:rPr>
        <w:t>Stormwater Management</w:t>
      </w:r>
    </w:p>
    <w:p w14:paraId="069B21F4" w14:textId="77777777" w:rsidR="003C13BB" w:rsidRPr="00052C18" w:rsidRDefault="003C13BB" w:rsidP="00664280">
      <w:pPr>
        <w:pStyle w:val="ListParagraph"/>
        <w:spacing w:after="0" w:line="240" w:lineRule="auto"/>
        <w:jc w:val="both"/>
        <w:rPr>
          <w:rFonts w:ascii="Arial" w:hAnsi="Arial" w:cs="Arial"/>
          <w:b/>
          <w:bCs/>
        </w:rPr>
      </w:pPr>
    </w:p>
    <w:p w14:paraId="467A4941" w14:textId="0AFF0D01" w:rsidR="00143E0D" w:rsidRPr="00472E1E" w:rsidRDefault="00052C18" w:rsidP="00FF7C65">
      <w:pPr>
        <w:pStyle w:val="ListParagraph"/>
        <w:spacing w:after="0" w:line="240" w:lineRule="auto"/>
        <w:jc w:val="both"/>
        <w:rPr>
          <w:rFonts w:ascii="Arial" w:hAnsi="Arial" w:cs="Arial"/>
          <w:color w:val="FF0000"/>
        </w:rPr>
      </w:pPr>
      <w:r w:rsidRPr="00052C18">
        <w:rPr>
          <w:rFonts w:ascii="Arial" w:hAnsi="Arial" w:cs="Arial"/>
          <w:bCs/>
        </w:rPr>
        <w:t xml:space="preserve">Stormwater management shall be undertaken in accordance with the approved stormwater plan </w:t>
      </w:r>
      <w:r w:rsidR="00143E0D" w:rsidRPr="00EF1E41">
        <w:rPr>
          <w:rFonts w:ascii="Arial" w:hAnsi="Arial" w:cs="Arial"/>
        </w:rPr>
        <w:t>prepared by</w:t>
      </w:r>
      <w:r w:rsidR="00271B6E">
        <w:rPr>
          <w:rFonts w:ascii="Arial" w:hAnsi="Arial" w:cs="Arial"/>
        </w:rPr>
        <w:t xml:space="preserve"> C002</w:t>
      </w:r>
      <w:r w:rsidR="00FF7C65">
        <w:rPr>
          <w:rFonts w:ascii="Arial" w:hAnsi="Arial" w:cs="Arial"/>
        </w:rPr>
        <w:t xml:space="preserve"> MI Engineers</w:t>
      </w:r>
      <w:r w:rsidR="00143E0D" w:rsidRPr="00EF1E41">
        <w:rPr>
          <w:rFonts w:ascii="Arial" w:hAnsi="Arial" w:cs="Arial"/>
          <w:color w:val="FF0000"/>
        </w:rPr>
        <w:t xml:space="preserve"> </w:t>
      </w:r>
      <w:r w:rsidR="00143E0D">
        <w:rPr>
          <w:rFonts w:ascii="Arial" w:hAnsi="Arial" w:cs="Arial"/>
        </w:rPr>
        <w:t xml:space="preserve">dated </w:t>
      </w:r>
      <w:r w:rsidR="00FF7C65">
        <w:rPr>
          <w:rFonts w:ascii="Arial" w:hAnsi="Arial" w:cs="Arial"/>
        </w:rPr>
        <w:t>27/05/2022.</w:t>
      </w:r>
      <w:r w:rsidR="00143E0D">
        <w:rPr>
          <w:rFonts w:ascii="Arial" w:hAnsi="Arial" w:cs="Arial"/>
          <w:color w:val="FF0000"/>
        </w:rPr>
        <w:t xml:space="preserve"> </w:t>
      </w:r>
    </w:p>
    <w:p w14:paraId="4C7F1902" w14:textId="69E21718" w:rsidR="00052C18" w:rsidRDefault="00052C18" w:rsidP="00664280">
      <w:pPr>
        <w:pStyle w:val="ListParagraph"/>
        <w:spacing w:after="0" w:line="240" w:lineRule="auto"/>
        <w:jc w:val="both"/>
        <w:rPr>
          <w:rFonts w:ascii="Arial" w:hAnsi="Arial" w:cs="Arial"/>
          <w:bCs/>
        </w:rPr>
      </w:pPr>
    </w:p>
    <w:p w14:paraId="1E80484C" w14:textId="36E78B22" w:rsidR="00143E0D" w:rsidRPr="00052C18" w:rsidRDefault="00143E0D" w:rsidP="00664280">
      <w:pPr>
        <w:pStyle w:val="ListParagraph"/>
        <w:spacing w:after="0" w:line="240" w:lineRule="auto"/>
        <w:jc w:val="both"/>
        <w:rPr>
          <w:rFonts w:ascii="Arial" w:hAnsi="Arial" w:cs="Arial"/>
          <w:bCs/>
        </w:rPr>
      </w:pPr>
      <w:r>
        <w:rPr>
          <w:rFonts w:ascii="Arial" w:hAnsi="Arial" w:cs="Arial"/>
          <w:bCs/>
        </w:rPr>
        <w:t xml:space="preserve">The development must not result in the diversion of overland surface waters onto adjoining properties and where necessary shall construct appropriate surface drainage systems that connect to Council’s stormwater system. </w:t>
      </w:r>
    </w:p>
    <w:p w14:paraId="42EF398B" w14:textId="77777777" w:rsidR="00052C18" w:rsidRDefault="00052C18" w:rsidP="00664280">
      <w:pPr>
        <w:pStyle w:val="ListParagraph"/>
        <w:spacing w:after="0" w:line="240" w:lineRule="auto"/>
        <w:jc w:val="both"/>
        <w:rPr>
          <w:rFonts w:ascii="Arial" w:hAnsi="Arial" w:cs="Arial"/>
          <w:b/>
          <w:bCs/>
          <w:highlight w:val="yellow"/>
        </w:rPr>
      </w:pPr>
    </w:p>
    <w:p w14:paraId="6BD15B9C" w14:textId="6C90ACA7" w:rsidR="00143E0D" w:rsidRPr="00143E0D" w:rsidRDefault="00143E0D" w:rsidP="00664280">
      <w:pPr>
        <w:pStyle w:val="ListParagraph"/>
        <w:spacing w:after="0" w:line="240" w:lineRule="auto"/>
        <w:jc w:val="both"/>
        <w:rPr>
          <w:rFonts w:ascii="Arial" w:hAnsi="Arial" w:cs="Arial"/>
        </w:rPr>
      </w:pPr>
      <w:r w:rsidRPr="000B151A">
        <w:rPr>
          <w:rFonts w:ascii="Arial" w:hAnsi="Arial" w:cs="Arial"/>
          <w:u w:val="single"/>
        </w:rPr>
        <w:t>Reason</w:t>
      </w:r>
      <w:r w:rsidRPr="000B151A">
        <w:rPr>
          <w:rFonts w:ascii="Arial" w:hAnsi="Arial" w:cs="Arial"/>
        </w:rPr>
        <w:t xml:space="preserve">: </w:t>
      </w:r>
      <w:r w:rsidRPr="00143E0D">
        <w:rPr>
          <w:rFonts w:ascii="Arial" w:hAnsi="Arial" w:cs="Arial"/>
        </w:rPr>
        <w:t xml:space="preserve">To ensure stormwater is appropriately managed on the site. </w:t>
      </w:r>
    </w:p>
    <w:p w14:paraId="66E14E96" w14:textId="77777777" w:rsidR="00143E0D" w:rsidRPr="00143E0D" w:rsidRDefault="00143E0D" w:rsidP="00664280">
      <w:pPr>
        <w:pStyle w:val="ListParagraph"/>
        <w:spacing w:after="0" w:line="240" w:lineRule="auto"/>
        <w:jc w:val="both"/>
        <w:rPr>
          <w:rFonts w:ascii="Arial" w:hAnsi="Arial" w:cs="Arial"/>
          <w:u w:val="single"/>
        </w:rPr>
      </w:pPr>
    </w:p>
    <w:p w14:paraId="226793D1" w14:textId="03F9D3DB" w:rsidR="00D02DFA" w:rsidRDefault="003C1558" w:rsidP="0057260C">
      <w:pPr>
        <w:tabs>
          <w:tab w:val="left" w:pos="709"/>
        </w:tabs>
        <w:spacing w:before="120" w:after="0" w:line="240" w:lineRule="auto"/>
        <w:jc w:val="both"/>
        <w:rPr>
          <w:rFonts w:ascii="Arial" w:hAnsi="Arial" w:cs="Arial"/>
          <w:b/>
          <w:bCs/>
        </w:rPr>
      </w:pPr>
      <w:r>
        <w:rPr>
          <w:rFonts w:ascii="Arial" w:hAnsi="Arial" w:cs="Arial"/>
          <w:b/>
          <w:bCs/>
        </w:rPr>
        <w:t>B1</w:t>
      </w:r>
      <w:r w:rsidR="00B85CB6">
        <w:rPr>
          <w:rFonts w:ascii="Arial" w:hAnsi="Arial" w:cs="Arial"/>
          <w:b/>
          <w:bCs/>
        </w:rPr>
        <w:t>1</w:t>
      </w:r>
      <w:r>
        <w:rPr>
          <w:rFonts w:ascii="Arial" w:hAnsi="Arial" w:cs="Arial"/>
          <w:b/>
          <w:bCs/>
        </w:rPr>
        <w:tab/>
      </w:r>
      <w:r w:rsidR="00D02DFA">
        <w:rPr>
          <w:rFonts w:ascii="Arial" w:hAnsi="Arial" w:cs="Arial"/>
          <w:b/>
          <w:bCs/>
        </w:rPr>
        <w:t>Bush</w:t>
      </w:r>
      <w:r w:rsidR="00437420">
        <w:rPr>
          <w:rFonts w:ascii="Arial" w:hAnsi="Arial" w:cs="Arial"/>
          <w:b/>
          <w:bCs/>
        </w:rPr>
        <w:t xml:space="preserve"> </w:t>
      </w:r>
      <w:r w:rsidR="00D02DFA">
        <w:rPr>
          <w:rFonts w:ascii="Arial" w:hAnsi="Arial" w:cs="Arial"/>
          <w:b/>
          <w:bCs/>
        </w:rPr>
        <w:t>fire Management</w:t>
      </w:r>
    </w:p>
    <w:p w14:paraId="6445A5AE" w14:textId="77777777" w:rsidR="00D02DFA" w:rsidRDefault="00D02DFA" w:rsidP="00664280">
      <w:pPr>
        <w:tabs>
          <w:tab w:val="left" w:pos="709"/>
        </w:tabs>
        <w:spacing w:after="0" w:line="240" w:lineRule="auto"/>
        <w:ind w:left="709"/>
        <w:jc w:val="both"/>
        <w:rPr>
          <w:rFonts w:ascii="Arial" w:hAnsi="Arial" w:cs="Arial"/>
          <w:bCs/>
        </w:rPr>
      </w:pPr>
    </w:p>
    <w:p w14:paraId="4D4BF8B9" w14:textId="6D3D5C1B" w:rsidR="00640390" w:rsidRPr="001E32D5" w:rsidRDefault="00437420" w:rsidP="00664280">
      <w:pPr>
        <w:tabs>
          <w:tab w:val="left" w:pos="709"/>
        </w:tabs>
        <w:spacing w:after="0" w:line="240" w:lineRule="auto"/>
        <w:ind w:left="709"/>
        <w:jc w:val="both"/>
        <w:rPr>
          <w:rFonts w:ascii="Arial" w:hAnsi="Arial" w:cs="Arial"/>
          <w:bCs/>
          <w:color w:val="FF0000"/>
        </w:rPr>
      </w:pPr>
      <w:r>
        <w:rPr>
          <w:rFonts w:ascii="Arial" w:hAnsi="Arial" w:cs="Arial"/>
          <w:bCs/>
        </w:rPr>
        <w:t>Wh</w:t>
      </w:r>
      <w:r w:rsidR="00A11CEF">
        <w:rPr>
          <w:rFonts w:ascii="Arial" w:hAnsi="Arial" w:cs="Arial"/>
          <w:bCs/>
        </w:rPr>
        <w:t xml:space="preserve">ilst </w:t>
      </w:r>
      <w:r>
        <w:rPr>
          <w:rFonts w:ascii="Arial" w:hAnsi="Arial" w:cs="Arial"/>
          <w:bCs/>
        </w:rPr>
        <w:t xml:space="preserve">the site is </w:t>
      </w:r>
      <w:r w:rsidR="00A11CEF">
        <w:rPr>
          <w:rFonts w:ascii="Arial" w:hAnsi="Arial" w:cs="Arial"/>
          <w:bCs/>
        </w:rPr>
        <w:t xml:space="preserve">not </w:t>
      </w:r>
      <w:r>
        <w:rPr>
          <w:rFonts w:ascii="Arial" w:hAnsi="Arial" w:cs="Arial"/>
          <w:bCs/>
        </w:rPr>
        <w:t xml:space="preserve">identified as bush fire prone land, the solar farm </w:t>
      </w:r>
      <w:r w:rsidR="00D02DFA" w:rsidRPr="00D02DFA">
        <w:rPr>
          <w:rFonts w:ascii="Arial" w:hAnsi="Arial" w:cs="Arial"/>
          <w:bCs/>
        </w:rPr>
        <w:t xml:space="preserve">shall comply with the relevant specifications and requirements of </w:t>
      </w:r>
      <w:r w:rsidR="00D02DFA" w:rsidRPr="008F1644">
        <w:rPr>
          <w:rFonts w:ascii="Arial" w:hAnsi="Arial" w:cs="Arial"/>
          <w:bCs/>
          <w:i/>
        </w:rPr>
        <w:t>Planning for Bushfire Protection (2019)</w:t>
      </w:r>
      <w:r w:rsidR="00D02DFA" w:rsidRPr="00D02DFA">
        <w:rPr>
          <w:rFonts w:ascii="Arial" w:hAnsi="Arial" w:cs="Arial"/>
          <w:bCs/>
        </w:rPr>
        <w:t xml:space="preserve"> prepared by the NSW Rural Fire Service</w:t>
      </w:r>
      <w:r w:rsidR="008F1644">
        <w:rPr>
          <w:rFonts w:ascii="Arial" w:hAnsi="Arial" w:cs="Arial"/>
          <w:bCs/>
        </w:rPr>
        <w:t xml:space="preserve"> and as outlined in the </w:t>
      </w:r>
      <w:r w:rsidR="009B5C99">
        <w:rPr>
          <w:rFonts w:ascii="Arial" w:hAnsi="Arial" w:cs="Arial"/>
          <w:bCs/>
        </w:rPr>
        <w:t xml:space="preserve">Statement of Environmental Effects V3 </w:t>
      </w:r>
      <w:r w:rsidR="008F1644">
        <w:rPr>
          <w:rFonts w:ascii="Arial" w:hAnsi="Arial" w:cs="Arial"/>
          <w:bCs/>
        </w:rPr>
        <w:t xml:space="preserve">prepared by </w:t>
      </w:r>
      <w:r w:rsidR="009B5C99">
        <w:rPr>
          <w:rFonts w:ascii="Arial" w:hAnsi="Arial" w:cs="Arial"/>
          <w:bCs/>
        </w:rPr>
        <w:t>Flow Power/Utilacor Pty Ltd</w:t>
      </w:r>
      <w:r w:rsidR="008F1644">
        <w:rPr>
          <w:rFonts w:ascii="Arial" w:hAnsi="Arial" w:cs="Arial"/>
          <w:bCs/>
        </w:rPr>
        <w:t xml:space="preserve"> dated </w:t>
      </w:r>
      <w:r w:rsidR="009B5C99" w:rsidRPr="009B5C99">
        <w:rPr>
          <w:rFonts w:ascii="Arial" w:hAnsi="Arial" w:cs="Arial"/>
          <w:bCs/>
        </w:rPr>
        <w:t xml:space="preserve">May 2022 </w:t>
      </w:r>
      <w:r w:rsidR="00640390" w:rsidRPr="00640390">
        <w:rPr>
          <w:rFonts w:ascii="Arial" w:hAnsi="Arial" w:cs="Arial"/>
          <w:bCs/>
        </w:rPr>
        <w:t>including the following</w:t>
      </w:r>
      <w:r w:rsidR="00640390" w:rsidRPr="001E32D5">
        <w:rPr>
          <w:rFonts w:ascii="Arial" w:hAnsi="Arial" w:cs="Arial"/>
          <w:bCs/>
          <w:color w:val="FF0000"/>
        </w:rPr>
        <w:t>:</w:t>
      </w:r>
    </w:p>
    <w:p w14:paraId="2AF03E7F" w14:textId="77777777" w:rsidR="00640390" w:rsidRDefault="00640390" w:rsidP="00664280">
      <w:pPr>
        <w:tabs>
          <w:tab w:val="left" w:pos="709"/>
        </w:tabs>
        <w:spacing w:after="0" w:line="240" w:lineRule="auto"/>
        <w:ind w:left="709"/>
        <w:jc w:val="both"/>
        <w:rPr>
          <w:rFonts w:ascii="Arial" w:hAnsi="Arial" w:cs="Arial"/>
          <w:bCs/>
        </w:rPr>
      </w:pPr>
    </w:p>
    <w:p w14:paraId="29C48F04" w14:textId="74AF6085" w:rsidR="009B5C99" w:rsidRDefault="00A11CEF" w:rsidP="00562A03">
      <w:pPr>
        <w:pStyle w:val="ListParagraph"/>
        <w:numPr>
          <w:ilvl w:val="0"/>
          <w:numId w:val="26"/>
        </w:numPr>
        <w:spacing w:after="0" w:line="240" w:lineRule="auto"/>
        <w:rPr>
          <w:rFonts w:ascii="Arial" w:hAnsi="Arial" w:cs="Arial"/>
          <w:spacing w:val="-3"/>
        </w:rPr>
      </w:pPr>
      <w:r w:rsidRPr="00A11CEF">
        <w:rPr>
          <w:rFonts w:ascii="Arial" w:hAnsi="Arial" w:cs="Arial"/>
          <w:spacing w:val="-3"/>
        </w:rPr>
        <w:t>A 10m wide Asset Protection Zone (APZ) around the perimeter of the solar array and contained within the boundaries of the subject site. The APZ that would give firefighters a clear and defendable place from which to fight any fire and would be fuel- managed, with regular site maintenance ensuring grass and other vegetation is kept to a safe level, including under the solar array panels themselves</w:t>
      </w:r>
      <w:r w:rsidR="009B5C99">
        <w:rPr>
          <w:rFonts w:ascii="Arial" w:hAnsi="Arial" w:cs="Arial"/>
          <w:spacing w:val="-3"/>
        </w:rPr>
        <w:t>.</w:t>
      </w:r>
    </w:p>
    <w:p w14:paraId="447F6A28" w14:textId="0716C6E1" w:rsidR="00A11CEF" w:rsidRPr="00A11CEF" w:rsidRDefault="00A11CEF" w:rsidP="009B5C99">
      <w:pPr>
        <w:pStyle w:val="ListParagraph"/>
        <w:spacing w:after="0" w:line="240" w:lineRule="auto"/>
        <w:ind w:left="1069"/>
        <w:rPr>
          <w:rFonts w:ascii="Arial" w:hAnsi="Arial" w:cs="Arial"/>
          <w:spacing w:val="-3"/>
        </w:rPr>
      </w:pPr>
    </w:p>
    <w:p w14:paraId="67186BAD" w14:textId="0FD86342" w:rsidR="00A11CEF" w:rsidRDefault="00A11CEF" w:rsidP="00562A03">
      <w:pPr>
        <w:pStyle w:val="ListParagraph"/>
        <w:numPr>
          <w:ilvl w:val="0"/>
          <w:numId w:val="26"/>
        </w:numPr>
        <w:spacing w:after="0" w:line="240" w:lineRule="auto"/>
        <w:rPr>
          <w:rFonts w:ascii="Arial" w:hAnsi="Arial" w:cs="Arial"/>
          <w:spacing w:val="-3"/>
        </w:rPr>
      </w:pPr>
      <w:r w:rsidRPr="00A11CEF">
        <w:rPr>
          <w:rFonts w:ascii="Arial" w:hAnsi="Arial" w:cs="Arial"/>
          <w:spacing w:val="-3"/>
        </w:rPr>
        <w:t xml:space="preserve">Emergency vehicle access off Cowcumbla Street that would allow firefighting vehicles to enter the site. All access gates would be fitted with an 003 fire lock that would be able to be used by emergency services.  </w:t>
      </w:r>
    </w:p>
    <w:p w14:paraId="5C74A168" w14:textId="77777777" w:rsidR="009B5C99" w:rsidRPr="009B5C99" w:rsidRDefault="009B5C99" w:rsidP="009B5C99">
      <w:pPr>
        <w:pStyle w:val="ListParagraph"/>
        <w:rPr>
          <w:rFonts w:ascii="Arial" w:hAnsi="Arial" w:cs="Arial"/>
          <w:spacing w:val="-3"/>
        </w:rPr>
      </w:pPr>
    </w:p>
    <w:p w14:paraId="2EE7C250" w14:textId="77777777" w:rsidR="00A11CEF" w:rsidRPr="00A11CEF" w:rsidRDefault="00A11CEF" w:rsidP="00562A03">
      <w:pPr>
        <w:pStyle w:val="ListParagraph"/>
        <w:numPr>
          <w:ilvl w:val="0"/>
          <w:numId w:val="26"/>
        </w:numPr>
        <w:spacing w:after="0" w:line="240" w:lineRule="auto"/>
        <w:rPr>
          <w:rFonts w:ascii="Arial" w:hAnsi="Arial" w:cs="Arial"/>
          <w:spacing w:val="-3"/>
        </w:rPr>
      </w:pPr>
      <w:r w:rsidRPr="00A11CEF">
        <w:rPr>
          <w:rFonts w:ascii="Arial" w:hAnsi="Arial" w:cs="Arial"/>
          <w:spacing w:val="-3"/>
        </w:rPr>
        <w:t>Installation of a minimum 20,000 litre static water supply tank for dedicated firefighting purposes. The tank is proposed to be located at the western portion of the site, adjacent the vehicle hardstand/turning area such that fire vehicles would be able to readily access the water supply.  The tank would be fitted with the standard RFS compatible Stortz fitting to allow connection to firefighting vehicles.</w:t>
      </w:r>
    </w:p>
    <w:p w14:paraId="31FCEA1F" w14:textId="77777777" w:rsidR="00A11CEF" w:rsidRDefault="00A11CEF">
      <w:pPr>
        <w:tabs>
          <w:tab w:val="left" w:pos="709"/>
        </w:tabs>
        <w:spacing w:after="0" w:line="240" w:lineRule="auto"/>
        <w:ind w:left="709"/>
        <w:jc w:val="both"/>
        <w:rPr>
          <w:rFonts w:ascii="Arial" w:hAnsi="Arial" w:cs="Arial"/>
          <w:bCs/>
        </w:rPr>
      </w:pPr>
    </w:p>
    <w:p w14:paraId="2BD0F029" w14:textId="4A07C4AF" w:rsidR="00D02DFA" w:rsidRPr="00D02DFA" w:rsidRDefault="008E2365" w:rsidP="00664280">
      <w:pPr>
        <w:tabs>
          <w:tab w:val="left" w:pos="709"/>
        </w:tabs>
        <w:spacing w:after="0" w:line="240" w:lineRule="auto"/>
        <w:ind w:left="709"/>
        <w:jc w:val="both"/>
        <w:rPr>
          <w:rFonts w:ascii="Arial" w:hAnsi="Arial" w:cs="Arial"/>
          <w:bCs/>
        </w:rPr>
      </w:pPr>
      <w:r>
        <w:rPr>
          <w:rFonts w:ascii="Arial" w:hAnsi="Arial" w:cs="Arial"/>
          <w:bCs/>
        </w:rPr>
        <w:t xml:space="preserve">Details are to </w:t>
      </w:r>
      <w:r w:rsidRPr="008E2365">
        <w:rPr>
          <w:rFonts w:ascii="Arial" w:hAnsi="Arial" w:cs="Arial"/>
          <w:bCs/>
        </w:rPr>
        <w:t>be demonstrated on the Construction Certificate plans</w:t>
      </w:r>
      <w:r>
        <w:rPr>
          <w:rFonts w:ascii="Arial" w:hAnsi="Arial" w:cs="Arial"/>
          <w:bCs/>
        </w:rPr>
        <w:t>.</w:t>
      </w:r>
    </w:p>
    <w:p w14:paraId="4CE21F1B" w14:textId="77777777" w:rsidR="00D02DFA" w:rsidRDefault="00D02DFA" w:rsidP="00664280">
      <w:pPr>
        <w:tabs>
          <w:tab w:val="left" w:pos="709"/>
        </w:tabs>
        <w:spacing w:after="0" w:line="240" w:lineRule="auto"/>
        <w:jc w:val="both"/>
        <w:rPr>
          <w:rFonts w:ascii="Arial" w:hAnsi="Arial" w:cs="Arial"/>
          <w:u w:val="single"/>
        </w:rPr>
      </w:pPr>
    </w:p>
    <w:p w14:paraId="5EF1ED7C" w14:textId="1ABA0ADE" w:rsidR="00D02DFA" w:rsidRDefault="00D02DFA" w:rsidP="00664280">
      <w:pPr>
        <w:tabs>
          <w:tab w:val="left" w:pos="709"/>
        </w:tabs>
        <w:spacing w:after="0" w:line="240" w:lineRule="auto"/>
        <w:ind w:left="709"/>
        <w:jc w:val="both"/>
        <w:rPr>
          <w:rFonts w:ascii="Arial" w:hAnsi="Arial" w:cs="Arial"/>
        </w:rPr>
      </w:pPr>
      <w:r w:rsidRPr="00D02DFA">
        <w:rPr>
          <w:rFonts w:ascii="Arial" w:hAnsi="Arial" w:cs="Arial"/>
        </w:rPr>
        <w:lastRenderedPageBreak/>
        <w:tab/>
      </w:r>
      <w:r w:rsidRPr="00225E9E">
        <w:rPr>
          <w:rFonts w:ascii="Arial" w:hAnsi="Arial" w:cs="Arial"/>
          <w:u w:val="single"/>
        </w:rPr>
        <w:t>Reason</w:t>
      </w:r>
      <w:r w:rsidRPr="00225E9E">
        <w:rPr>
          <w:rFonts w:ascii="Arial" w:hAnsi="Arial" w:cs="Arial"/>
        </w:rPr>
        <w:t>: To ensure</w:t>
      </w:r>
      <w:r>
        <w:rPr>
          <w:rFonts w:ascii="Arial" w:hAnsi="Arial" w:cs="Arial"/>
        </w:rPr>
        <w:t xml:space="preserve"> the development complies with the relevant requirements for bushfire management and to protect the safety of occupants on the site. </w:t>
      </w:r>
    </w:p>
    <w:p w14:paraId="26FCDC91" w14:textId="77777777" w:rsidR="00D54C65" w:rsidRDefault="00D54C65" w:rsidP="00664280">
      <w:pPr>
        <w:tabs>
          <w:tab w:val="left" w:pos="709"/>
        </w:tabs>
        <w:spacing w:after="0" w:line="240" w:lineRule="auto"/>
        <w:jc w:val="both"/>
        <w:rPr>
          <w:rFonts w:ascii="Arial" w:hAnsi="Arial" w:cs="Arial"/>
          <w:b/>
          <w:bCs/>
        </w:rPr>
      </w:pPr>
    </w:p>
    <w:p w14:paraId="48993210" w14:textId="723E737A" w:rsidR="008F1644" w:rsidRDefault="0087343F" w:rsidP="0057260C">
      <w:pPr>
        <w:tabs>
          <w:tab w:val="left" w:pos="709"/>
        </w:tabs>
        <w:spacing w:before="120" w:after="0" w:line="240" w:lineRule="auto"/>
        <w:jc w:val="both"/>
        <w:rPr>
          <w:rFonts w:ascii="Arial" w:hAnsi="Arial" w:cs="Arial"/>
          <w:b/>
          <w:bCs/>
        </w:rPr>
      </w:pPr>
      <w:r>
        <w:rPr>
          <w:rFonts w:ascii="Arial" w:hAnsi="Arial" w:cs="Arial"/>
          <w:b/>
          <w:bCs/>
        </w:rPr>
        <w:t>B19</w:t>
      </w:r>
      <w:r w:rsidR="00E23444">
        <w:rPr>
          <w:rFonts w:ascii="Arial" w:hAnsi="Arial" w:cs="Arial"/>
          <w:b/>
          <w:bCs/>
        </w:rPr>
        <w:tab/>
      </w:r>
      <w:r w:rsidR="008F1644" w:rsidRPr="00472E1E">
        <w:rPr>
          <w:rFonts w:ascii="Arial" w:hAnsi="Arial" w:cs="Arial"/>
          <w:b/>
          <w:bCs/>
        </w:rPr>
        <w:t>Vehicle Access Requirements</w:t>
      </w:r>
      <w:r w:rsidR="008F1644">
        <w:rPr>
          <w:rFonts w:ascii="Arial" w:hAnsi="Arial" w:cs="Arial"/>
          <w:b/>
          <w:bCs/>
        </w:rPr>
        <w:t xml:space="preserve"> </w:t>
      </w:r>
    </w:p>
    <w:p w14:paraId="19E8CC9A" w14:textId="77777777" w:rsidR="008F1644" w:rsidRPr="00472E1E" w:rsidRDefault="008F1644" w:rsidP="00664280">
      <w:pPr>
        <w:tabs>
          <w:tab w:val="left" w:pos="709"/>
        </w:tabs>
        <w:spacing w:after="0" w:line="240" w:lineRule="auto"/>
        <w:jc w:val="both"/>
        <w:rPr>
          <w:rFonts w:ascii="Arial" w:hAnsi="Arial" w:cs="Arial"/>
          <w:bCs/>
        </w:rPr>
      </w:pPr>
    </w:p>
    <w:p w14:paraId="6000E47A" w14:textId="7EE1D62B" w:rsidR="00472E1E" w:rsidRPr="00472E1E" w:rsidRDefault="00472E1E" w:rsidP="00664280">
      <w:pPr>
        <w:tabs>
          <w:tab w:val="left" w:pos="709"/>
        </w:tabs>
        <w:spacing w:after="0" w:line="240" w:lineRule="auto"/>
        <w:jc w:val="both"/>
        <w:rPr>
          <w:rFonts w:ascii="Arial" w:hAnsi="Arial" w:cs="Arial"/>
          <w:bCs/>
        </w:rPr>
      </w:pPr>
      <w:r w:rsidRPr="00472E1E">
        <w:rPr>
          <w:rFonts w:ascii="Arial" w:hAnsi="Arial" w:cs="Arial"/>
          <w:bCs/>
        </w:rPr>
        <w:tab/>
        <w:t>The following vehicle access arrangements must be provided to the site:</w:t>
      </w:r>
    </w:p>
    <w:p w14:paraId="26447EAC" w14:textId="77777777" w:rsidR="00472E1E" w:rsidRDefault="00472E1E" w:rsidP="00664280">
      <w:pPr>
        <w:tabs>
          <w:tab w:val="left" w:pos="709"/>
        </w:tabs>
        <w:spacing w:after="0" w:line="240" w:lineRule="auto"/>
        <w:jc w:val="both"/>
        <w:rPr>
          <w:rFonts w:ascii="Arial" w:hAnsi="Arial" w:cs="Arial"/>
          <w:bCs/>
        </w:rPr>
      </w:pPr>
    </w:p>
    <w:p w14:paraId="07ECC727" w14:textId="3B368A33" w:rsidR="00472E1E" w:rsidRPr="009B5C99" w:rsidRDefault="009B5C99" w:rsidP="00562A03">
      <w:pPr>
        <w:pStyle w:val="ListParagraph"/>
        <w:numPr>
          <w:ilvl w:val="0"/>
          <w:numId w:val="14"/>
        </w:numPr>
        <w:spacing w:after="0" w:line="240" w:lineRule="auto"/>
        <w:ind w:left="1418" w:hanging="698"/>
        <w:jc w:val="both"/>
        <w:rPr>
          <w:rFonts w:ascii="Arial" w:hAnsi="Arial" w:cs="Arial"/>
        </w:rPr>
      </w:pPr>
      <w:r w:rsidRPr="009B5C99">
        <w:rPr>
          <w:rFonts w:ascii="Arial" w:hAnsi="Arial" w:cs="Arial"/>
        </w:rPr>
        <w:t xml:space="preserve">A new accessway across Council’s road reserve in Cowcumbla Street </w:t>
      </w:r>
    </w:p>
    <w:p w14:paraId="1A6290DB" w14:textId="77777777" w:rsidR="00472E1E" w:rsidRPr="00472E1E" w:rsidRDefault="00472E1E" w:rsidP="00664280">
      <w:pPr>
        <w:tabs>
          <w:tab w:val="left" w:pos="709"/>
        </w:tabs>
        <w:spacing w:after="0" w:line="240" w:lineRule="auto"/>
        <w:jc w:val="both"/>
        <w:rPr>
          <w:rFonts w:ascii="Arial" w:hAnsi="Arial" w:cs="Arial"/>
          <w:bCs/>
        </w:rPr>
      </w:pPr>
    </w:p>
    <w:p w14:paraId="2CBC4F9F" w14:textId="12C02E5A" w:rsidR="00472E1E" w:rsidRDefault="00472E1E" w:rsidP="00664280">
      <w:pPr>
        <w:tabs>
          <w:tab w:val="left" w:pos="709"/>
        </w:tabs>
        <w:spacing w:after="0" w:line="240" w:lineRule="auto"/>
        <w:ind w:left="709"/>
        <w:jc w:val="both"/>
        <w:rPr>
          <w:rFonts w:ascii="Arial" w:hAnsi="Arial" w:cs="Arial"/>
          <w:bCs/>
        </w:rPr>
      </w:pPr>
      <w:r>
        <w:rPr>
          <w:rFonts w:ascii="Arial" w:hAnsi="Arial" w:cs="Arial"/>
          <w:bCs/>
        </w:rPr>
        <w:tab/>
      </w:r>
      <w:r w:rsidR="00C526C7">
        <w:rPr>
          <w:rFonts w:ascii="Arial" w:hAnsi="Arial" w:cs="Arial"/>
          <w:bCs/>
        </w:rPr>
        <w:t xml:space="preserve">Entry and exit points are to be clearly signposted and visible from both the street and the site at all times. </w:t>
      </w:r>
      <w:r>
        <w:rPr>
          <w:rFonts w:ascii="Arial" w:hAnsi="Arial" w:cs="Arial"/>
          <w:bCs/>
        </w:rPr>
        <w:t>All required works are to be completed</w:t>
      </w:r>
      <w:r w:rsidR="003A7711">
        <w:rPr>
          <w:rFonts w:ascii="Arial" w:hAnsi="Arial" w:cs="Arial"/>
          <w:bCs/>
        </w:rPr>
        <w:t xml:space="preserve"> in accordance with Council</w:t>
      </w:r>
      <w:r w:rsidR="009B5C99">
        <w:rPr>
          <w:rFonts w:ascii="Arial" w:hAnsi="Arial" w:cs="Arial"/>
          <w:bCs/>
        </w:rPr>
        <w:t xml:space="preserve"> </w:t>
      </w:r>
      <w:r w:rsidR="003A7711">
        <w:rPr>
          <w:rFonts w:ascii="Arial" w:hAnsi="Arial" w:cs="Arial"/>
          <w:bCs/>
        </w:rPr>
        <w:t>standards</w:t>
      </w:r>
      <w:r>
        <w:rPr>
          <w:rFonts w:ascii="Arial" w:hAnsi="Arial" w:cs="Arial"/>
          <w:bCs/>
        </w:rPr>
        <w:t xml:space="preserve"> prior to the commencement of construction works on the site</w:t>
      </w:r>
      <w:r w:rsidR="009B5C99">
        <w:rPr>
          <w:rFonts w:ascii="Arial" w:hAnsi="Arial" w:cs="Arial"/>
          <w:bCs/>
        </w:rPr>
        <w:t>.</w:t>
      </w:r>
      <w:r>
        <w:rPr>
          <w:rFonts w:ascii="Arial" w:hAnsi="Arial" w:cs="Arial"/>
          <w:bCs/>
        </w:rPr>
        <w:t xml:space="preserve"> </w:t>
      </w:r>
      <w:r w:rsidRPr="00472E1E">
        <w:rPr>
          <w:rFonts w:ascii="Arial" w:hAnsi="Arial" w:cs="Arial"/>
          <w:bCs/>
        </w:rPr>
        <w:t xml:space="preserve">Details must be provided on the Construction Certificate plans. </w:t>
      </w:r>
    </w:p>
    <w:p w14:paraId="71BEE9B1" w14:textId="44181194" w:rsidR="009B5C99" w:rsidRDefault="009B5C99" w:rsidP="00664280">
      <w:pPr>
        <w:tabs>
          <w:tab w:val="left" w:pos="709"/>
        </w:tabs>
        <w:spacing w:after="0" w:line="240" w:lineRule="auto"/>
        <w:ind w:left="709"/>
        <w:jc w:val="both"/>
        <w:rPr>
          <w:rFonts w:ascii="Arial" w:hAnsi="Arial" w:cs="Arial"/>
          <w:bCs/>
        </w:rPr>
      </w:pPr>
    </w:p>
    <w:p w14:paraId="6A67325B" w14:textId="1505FD16" w:rsidR="009B5C99" w:rsidRPr="00472E1E" w:rsidRDefault="009B5C99" w:rsidP="00664280">
      <w:pPr>
        <w:tabs>
          <w:tab w:val="left" w:pos="709"/>
        </w:tabs>
        <w:spacing w:after="0" w:line="240" w:lineRule="auto"/>
        <w:ind w:left="709"/>
        <w:jc w:val="both"/>
        <w:rPr>
          <w:rFonts w:ascii="Arial" w:hAnsi="Arial" w:cs="Arial"/>
          <w:bCs/>
        </w:rPr>
      </w:pPr>
      <w:r>
        <w:rPr>
          <w:rFonts w:ascii="Arial" w:hAnsi="Arial" w:cs="Arial"/>
          <w:bCs/>
        </w:rPr>
        <w:t xml:space="preserve">Where a secondary emergency gate is considered necessary to support a Bushfire Emergency Management Plan for the development, and that access is required to be constructed over Council owned land, or road reserve, the person having the benefit of this consent shall seek the necessary approval from Council for the construction of the access. </w:t>
      </w:r>
    </w:p>
    <w:p w14:paraId="446F4423" w14:textId="77777777" w:rsidR="00472E1E" w:rsidRPr="00472E1E" w:rsidRDefault="00472E1E" w:rsidP="00664280">
      <w:pPr>
        <w:tabs>
          <w:tab w:val="left" w:pos="709"/>
        </w:tabs>
        <w:spacing w:after="0" w:line="240" w:lineRule="auto"/>
        <w:jc w:val="both"/>
        <w:rPr>
          <w:rFonts w:ascii="Arial" w:hAnsi="Arial" w:cs="Arial"/>
          <w:bCs/>
        </w:rPr>
      </w:pPr>
    </w:p>
    <w:p w14:paraId="630A3D02" w14:textId="5FBB5488" w:rsidR="008F1644" w:rsidRPr="00472E1E" w:rsidRDefault="00472E1E" w:rsidP="00664280">
      <w:pPr>
        <w:tabs>
          <w:tab w:val="left" w:pos="709"/>
        </w:tabs>
        <w:spacing w:after="0" w:line="240" w:lineRule="auto"/>
        <w:jc w:val="both"/>
        <w:rPr>
          <w:rFonts w:ascii="Arial" w:hAnsi="Arial" w:cs="Arial"/>
        </w:rPr>
      </w:pPr>
      <w:r w:rsidRPr="00472E1E">
        <w:rPr>
          <w:rFonts w:ascii="Arial" w:hAnsi="Arial" w:cs="Arial"/>
        </w:rPr>
        <w:tab/>
      </w:r>
      <w:r w:rsidRPr="00472E1E">
        <w:rPr>
          <w:rFonts w:ascii="Arial" w:hAnsi="Arial" w:cs="Arial"/>
        </w:rPr>
        <w:tab/>
      </w:r>
      <w:r w:rsidRPr="00225E9E">
        <w:rPr>
          <w:rFonts w:ascii="Arial" w:hAnsi="Arial" w:cs="Arial"/>
          <w:u w:val="single"/>
        </w:rPr>
        <w:t>Reason</w:t>
      </w:r>
      <w:r w:rsidR="00C526C7">
        <w:rPr>
          <w:rFonts w:ascii="Arial" w:hAnsi="Arial" w:cs="Arial"/>
        </w:rPr>
        <w:t xml:space="preserve">: To ensure safe, practical </w:t>
      </w:r>
      <w:r>
        <w:rPr>
          <w:rFonts w:ascii="Arial" w:hAnsi="Arial" w:cs="Arial"/>
        </w:rPr>
        <w:t xml:space="preserve">and legal </w:t>
      </w:r>
      <w:r w:rsidRPr="00472E1E">
        <w:rPr>
          <w:rFonts w:ascii="Arial" w:hAnsi="Arial" w:cs="Arial"/>
        </w:rPr>
        <w:t>vehicle access is provided to the site.</w:t>
      </w:r>
    </w:p>
    <w:p w14:paraId="0AB226F7" w14:textId="77777777" w:rsidR="00472E1E" w:rsidRDefault="00472E1E" w:rsidP="00664280">
      <w:pPr>
        <w:tabs>
          <w:tab w:val="left" w:pos="709"/>
        </w:tabs>
        <w:spacing w:after="0" w:line="240" w:lineRule="auto"/>
        <w:jc w:val="both"/>
        <w:rPr>
          <w:rFonts w:ascii="Arial" w:hAnsi="Arial" w:cs="Arial"/>
          <w:b/>
          <w:bCs/>
        </w:rPr>
      </w:pPr>
    </w:p>
    <w:p w14:paraId="73C3CD4E" w14:textId="50F1D3F7" w:rsidR="00AC559D" w:rsidRPr="003C1558" w:rsidRDefault="0087343F" w:rsidP="0057260C">
      <w:pPr>
        <w:widowControl w:val="0"/>
        <w:tabs>
          <w:tab w:val="left" w:pos="709"/>
        </w:tabs>
        <w:spacing w:before="120" w:after="0" w:line="240" w:lineRule="auto"/>
        <w:jc w:val="both"/>
        <w:rPr>
          <w:rFonts w:ascii="Arial" w:hAnsi="Arial" w:cs="Arial"/>
          <w:b/>
          <w:bCs/>
        </w:rPr>
      </w:pPr>
      <w:r>
        <w:rPr>
          <w:rFonts w:ascii="Arial" w:hAnsi="Arial" w:cs="Arial"/>
          <w:b/>
          <w:bCs/>
        </w:rPr>
        <w:t>B20</w:t>
      </w:r>
      <w:r w:rsidR="008F1644">
        <w:rPr>
          <w:rFonts w:ascii="Arial" w:hAnsi="Arial" w:cs="Arial"/>
          <w:b/>
          <w:bCs/>
        </w:rPr>
        <w:tab/>
      </w:r>
      <w:r w:rsidR="00507056">
        <w:rPr>
          <w:rFonts w:ascii="Arial" w:hAnsi="Arial" w:cs="Arial"/>
          <w:b/>
          <w:bCs/>
        </w:rPr>
        <w:t xml:space="preserve">Reflection Mitigation Measures </w:t>
      </w:r>
    </w:p>
    <w:p w14:paraId="70EC34FC" w14:textId="30B9A67A" w:rsidR="006731EE" w:rsidRDefault="006731EE" w:rsidP="00664280">
      <w:pPr>
        <w:pStyle w:val="ListParagraph"/>
        <w:widowControl w:val="0"/>
        <w:spacing w:after="0" w:line="240" w:lineRule="auto"/>
        <w:jc w:val="both"/>
        <w:rPr>
          <w:rFonts w:ascii="Arial" w:hAnsi="Arial" w:cs="Arial"/>
          <w:b/>
          <w:bCs/>
        </w:rPr>
      </w:pPr>
    </w:p>
    <w:p w14:paraId="5953F9C6" w14:textId="0D9FEBA4" w:rsidR="00507056" w:rsidRDefault="00507056" w:rsidP="00664280">
      <w:pPr>
        <w:pStyle w:val="ListParagraph"/>
        <w:widowControl w:val="0"/>
        <w:spacing w:after="0" w:line="240" w:lineRule="auto"/>
        <w:jc w:val="both"/>
        <w:rPr>
          <w:rFonts w:ascii="Arial" w:hAnsi="Arial" w:cs="Arial"/>
        </w:rPr>
      </w:pPr>
      <w:r>
        <w:rPr>
          <w:rFonts w:ascii="Arial" w:hAnsi="Arial" w:cs="Arial"/>
        </w:rPr>
        <w:t>To ensure reflection and glare from the solar panels is minimised, the following shall be implemented:</w:t>
      </w:r>
    </w:p>
    <w:p w14:paraId="3537858C" w14:textId="77777777" w:rsidR="00507056" w:rsidRDefault="00507056" w:rsidP="00664280">
      <w:pPr>
        <w:pStyle w:val="ListParagraph"/>
        <w:widowControl w:val="0"/>
        <w:spacing w:after="0" w:line="240" w:lineRule="auto"/>
        <w:jc w:val="both"/>
        <w:rPr>
          <w:rFonts w:ascii="Arial" w:hAnsi="Arial" w:cs="Arial"/>
        </w:rPr>
      </w:pPr>
    </w:p>
    <w:p w14:paraId="3FFBC4BE" w14:textId="7FB7393E" w:rsidR="00507056" w:rsidRPr="002837D4" w:rsidRDefault="00507056" w:rsidP="00562A03">
      <w:pPr>
        <w:pStyle w:val="ListParagraph"/>
        <w:widowControl w:val="0"/>
        <w:numPr>
          <w:ilvl w:val="0"/>
          <w:numId w:val="18"/>
        </w:numPr>
        <w:spacing w:after="0" w:line="240" w:lineRule="auto"/>
        <w:ind w:hanging="731"/>
        <w:jc w:val="both"/>
        <w:rPr>
          <w:rFonts w:ascii="Arial" w:hAnsi="Arial" w:cs="Arial"/>
        </w:rPr>
      </w:pPr>
      <w:r>
        <w:rPr>
          <w:rFonts w:ascii="Arial" w:hAnsi="Arial" w:cs="Arial"/>
        </w:rPr>
        <w:t>Installation of the measures outlined in the Glint and Glare report prepared by</w:t>
      </w:r>
      <w:r w:rsidRPr="00EF1E41">
        <w:rPr>
          <w:rFonts w:ascii="Arial" w:hAnsi="Arial" w:cs="Arial"/>
        </w:rPr>
        <w:t xml:space="preserve"> </w:t>
      </w:r>
      <w:r w:rsidR="009B5C99">
        <w:rPr>
          <w:rFonts w:ascii="Arial" w:hAnsi="Arial" w:cs="Arial"/>
        </w:rPr>
        <w:t>itp</w:t>
      </w:r>
      <w:r w:rsidRPr="00EF1E41">
        <w:rPr>
          <w:rFonts w:ascii="Arial" w:hAnsi="Arial" w:cs="Arial"/>
          <w:color w:val="FF0000"/>
        </w:rPr>
        <w:t xml:space="preserve"> </w:t>
      </w:r>
      <w:r>
        <w:rPr>
          <w:rFonts w:ascii="Arial" w:hAnsi="Arial" w:cs="Arial"/>
        </w:rPr>
        <w:t xml:space="preserve">dated </w:t>
      </w:r>
      <w:r w:rsidR="009B5C99">
        <w:rPr>
          <w:rFonts w:ascii="Arial" w:hAnsi="Arial" w:cs="Arial"/>
        </w:rPr>
        <w:t>June 2022</w:t>
      </w:r>
      <w:r w:rsidR="002837D4" w:rsidRPr="002837D4">
        <w:rPr>
          <w:rFonts w:ascii="Arial" w:hAnsi="Arial" w:cs="Arial"/>
        </w:rPr>
        <w:t>;</w:t>
      </w:r>
    </w:p>
    <w:p w14:paraId="77E33A74" w14:textId="77777777" w:rsidR="002837D4" w:rsidRDefault="002837D4" w:rsidP="00664280">
      <w:pPr>
        <w:pStyle w:val="ListParagraph"/>
        <w:widowControl w:val="0"/>
        <w:spacing w:after="0" w:line="240" w:lineRule="auto"/>
        <w:ind w:left="1440"/>
        <w:jc w:val="both"/>
        <w:rPr>
          <w:rFonts w:ascii="Arial" w:hAnsi="Arial" w:cs="Arial"/>
        </w:rPr>
      </w:pPr>
    </w:p>
    <w:p w14:paraId="5A8C55D3" w14:textId="63B1BA6D" w:rsidR="002837D4" w:rsidRDefault="002837D4" w:rsidP="00562A03">
      <w:pPr>
        <w:pStyle w:val="ListParagraph"/>
        <w:widowControl w:val="0"/>
        <w:numPr>
          <w:ilvl w:val="0"/>
          <w:numId w:val="18"/>
        </w:numPr>
        <w:spacing w:after="0" w:line="240" w:lineRule="auto"/>
        <w:ind w:hanging="731"/>
        <w:jc w:val="both"/>
        <w:rPr>
          <w:rFonts w:ascii="Arial" w:hAnsi="Arial" w:cs="Arial"/>
        </w:rPr>
      </w:pPr>
      <w:r>
        <w:rPr>
          <w:rFonts w:ascii="Arial" w:hAnsi="Arial" w:cs="Arial"/>
        </w:rPr>
        <w:t xml:space="preserve">Planting and maintenance of a vegetation screen along the </w:t>
      </w:r>
      <w:r w:rsidR="009B5C99">
        <w:rPr>
          <w:rFonts w:ascii="Arial" w:hAnsi="Arial" w:cs="Arial"/>
        </w:rPr>
        <w:t>all</w:t>
      </w:r>
      <w:r>
        <w:rPr>
          <w:rFonts w:ascii="Arial" w:hAnsi="Arial" w:cs="Arial"/>
        </w:rPr>
        <w:t xml:space="preserve"> boundar</w:t>
      </w:r>
      <w:r w:rsidR="009B5C99">
        <w:rPr>
          <w:rFonts w:ascii="Arial" w:hAnsi="Arial" w:cs="Arial"/>
        </w:rPr>
        <w:t>ies</w:t>
      </w:r>
      <w:r>
        <w:rPr>
          <w:rFonts w:ascii="Arial" w:hAnsi="Arial" w:cs="Arial"/>
        </w:rPr>
        <w:t xml:space="preserve"> of the site to reduce the impact of the solar panels on the adjoining properties/road;</w:t>
      </w:r>
    </w:p>
    <w:p w14:paraId="1EBF5E9A" w14:textId="77777777" w:rsidR="002837D4" w:rsidRPr="002837D4" w:rsidRDefault="002837D4" w:rsidP="00664280">
      <w:pPr>
        <w:pStyle w:val="ListParagraph"/>
        <w:spacing w:after="0" w:line="240" w:lineRule="auto"/>
        <w:rPr>
          <w:rFonts w:ascii="Arial" w:hAnsi="Arial" w:cs="Arial"/>
        </w:rPr>
      </w:pPr>
    </w:p>
    <w:p w14:paraId="5D3464C5" w14:textId="07734669" w:rsidR="006731EE" w:rsidRDefault="002837D4" w:rsidP="00562A03">
      <w:pPr>
        <w:pStyle w:val="ListParagraph"/>
        <w:widowControl w:val="0"/>
        <w:numPr>
          <w:ilvl w:val="0"/>
          <w:numId w:val="18"/>
        </w:numPr>
        <w:spacing w:after="0" w:line="240" w:lineRule="auto"/>
        <w:ind w:hanging="731"/>
        <w:jc w:val="both"/>
        <w:rPr>
          <w:rFonts w:ascii="Arial" w:hAnsi="Arial" w:cs="Arial"/>
        </w:rPr>
      </w:pPr>
      <w:r>
        <w:rPr>
          <w:rFonts w:ascii="Arial" w:hAnsi="Arial" w:cs="Arial"/>
        </w:rPr>
        <w:t xml:space="preserve">Installation of an anti-reflective coating on the solar panels.  </w:t>
      </w:r>
      <w:r w:rsidR="00371F75">
        <w:rPr>
          <w:rFonts w:ascii="Arial" w:hAnsi="Arial" w:cs="Arial"/>
        </w:rPr>
        <w:t>Evidence shall be provi</w:t>
      </w:r>
      <w:r>
        <w:rPr>
          <w:rFonts w:ascii="Arial" w:hAnsi="Arial" w:cs="Arial"/>
        </w:rPr>
        <w:t>ded to the Certifying Authority</w:t>
      </w:r>
      <w:r w:rsidR="00371F75">
        <w:rPr>
          <w:rFonts w:ascii="Arial" w:hAnsi="Arial" w:cs="Arial"/>
        </w:rPr>
        <w:t xml:space="preserve">. </w:t>
      </w:r>
    </w:p>
    <w:p w14:paraId="6805C105" w14:textId="77777777" w:rsidR="005B0DF7" w:rsidRDefault="005B0DF7" w:rsidP="00664280">
      <w:pPr>
        <w:pStyle w:val="ListParagraph"/>
        <w:spacing w:after="0" w:line="240" w:lineRule="auto"/>
        <w:jc w:val="both"/>
        <w:rPr>
          <w:rFonts w:ascii="Arial" w:hAnsi="Arial" w:cs="Arial"/>
        </w:rPr>
      </w:pPr>
    </w:p>
    <w:p w14:paraId="7FDD335B" w14:textId="7D0B3C18" w:rsidR="002837D4" w:rsidRDefault="002837D4" w:rsidP="00664280">
      <w:pPr>
        <w:pStyle w:val="ListParagraph"/>
        <w:spacing w:after="0" w:line="240" w:lineRule="auto"/>
        <w:jc w:val="both"/>
        <w:rPr>
          <w:rFonts w:ascii="Arial" w:hAnsi="Arial" w:cs="Arial"/>
        </w:rPr>
      </w:pPr>
      <w:r>
        <w:rPr>
          <w:rFonts w:ascii="Arial" w:hAnsi="Arial" w:cs="Arial"/>
        </w:rPr>
        <w:t xml:space="preserve">Details are to be shown on the Construction Certificate plans. </w:t>
      </w:r>
    </w:p>
    <w:p w14:paraId="6E77EC60" w14:textId="77777777" w:rsidR="002837D4" w:rsidRDefault="002837D4" w:rsidP="00664280">
      <w:pPr>
        <w:pStyle w:val="ListParagraph"/>
        <w:spacing w:after="0" w:line="240" w:lineRule="auto"/>
        <w:jc w:val="both"/>
        <w:rPr>
          <w:rFonts w:ascii="Arial" w:hAnsi="Arial" w:cs="Arial"/>
        </w:rPr>
      </w:pPr>
    </w:p>
    <w:p w14:paraId="3FCAB95A" w14:textId="64440852" w:rsidR="005B0DF7" w:rsidRPr="00371F75" w:rsidRDefault="005B0DF7" w:rsidP="00664280">
      <w:pPr>
        <w:pStyle w:val="ListParagraph"/>
        <w:spacing w:after="0" w:line="240" w:lineRule="auto"/>
        <w:jc w:val="both"/>
        <w:rPr>
          <w:rFonts w:ascii="Arial" w:hAnsi="Arial" w:cs="Arial"/>
        </w:rPr>
      </w:pPr>
      <w:r w:rsidRPr="005B0DF7">
        <w:rPr>
          <w:rFonts w:ascii="Arial" w:hAnsi="Arial" w:cs="Arial"/>
          <w:u w:val="single"/>
        </w:rPr>
        <w:t>Reason</w:t>
      </w:r>
      <w:r>
        <w:rPr>
          <w:rFonts w:ascii="Arial" w:hAnsi="Arial" w:cs="Arial"/>
        </w:rPr>
        <w:t xml:space="preserve">: To ensure the solar panels do not cause a nuisance, disturbance or hazard to </w:t>
      </w:r>
      <w:r w:rsidR="00CA0375">
        <w:rPr>
          <w:rFonts w:ascii="Arial" w:hAnsi="Arial" w:cs="Arial"/>
        </w:rPr>
        <w:t xml:space="preserve">adjoining properties, nearby aircraft and the public </w:t>
      </w:r>
      <w:r>
        <w:rPr>
          <w:rFonts w:ascii="Arial" w:hAnsi="Arial" w:cs="Arial"/>
        </w:rPr>
        <w:t xml:space="preserve">using nearby public roads from glint and glare. </w:t>
      </w:r>
      <w:r w:rsidR="00CA0375">
        <w:rPr>
          <w:rFonts w:ascii="Arial" w:hAnsi="Arial" w:cs="Arial"/>
        </w:rPr>
        <w:t xml:space="preserve"> </w:t>
      </w:r>
    </w:p>
    <w:p w14:paraId="714A72BD" w14:textId="5020BE10" w:rsidR="00AC559D" w:rsidRDefault="00AC559D" w:rsidP="00664280">
      <w:pPr>
        <w:pStyle w:val="ListParagraph"/>
        <w:spacing w:after="0" w:line="240" w:lineRule="auto"/>
        <w:jc w:val="both"/>
        <w:rPr>
          <w:rFonts w:ascii="Arial" w:hAnsi="Arial" w:cs="Arial"/>
          <w:b/>
          <w:bCs/>
        </w:rPr>
      </w:pPr>
    </w:p>
    <w:p w14:paraId="09447D85" w14:textId="036F9A54" w:rsidR="00AC559D" w:rsidRPr="003C1558" w:rsidRDefault="0087343F" w:rsidP="0057260C">
      <w:pPr>
        <w:widowControl w:val="0"/>
        <w:tabs>
          <w:tab w:val="left" w:pos="709"/>
        </w:tabs>
        <w:spacing w:before="120" w:after="0" w:line="240" w:lineRule="auto"/>
        <w:jc w:val="both"/>
        <w:rPr>
          <w:rFonts w:ascii="Arial" w:hAnsi="Arial" w:cs="Arial"/>
          <w:b/>
          <w:bCs/>
        </w:rPr>
      </w:pPr>
      <w:r>
        <w:rPr>
          <w:rFonts w:ascii="Arial" w:hAnsi="Arial" w:cs="Arial"/>
          <w:b/>
          <w:bCs/>
        </w:rPr>
        <w:t>B21</w:t>
      </w:r>
      <w:r w:rsidR="003C1558">
        <w:rPr>
          <w:rFonts w:ascii="Arial" w:hAnsi="Arial" w:cs="Arial"/>
          <w:b/>
          <w:bCs/>
        </w:rPr>
        <w:tab/>
      </w:r>
      <w:r w:rsidR="00AC559D" w:rsidRPr="003C1558">
        <w:rPr>
          <w:rFonts w:ascii="Arial" w:hAnsi="Arial" w:cs="Arial"/>
          <w:b/>
          <w:bCs/>
        </w:rPr>
        <w:t xml:space="preserve">Car Parking </w:t>
      </w:r>
    </w:p>
    <w:p w14:paraId="2390010E" w14:textId="77777777" w:rsidR="00AC559D" w:rsidRDefault="00AC559D" w:rsidP="00664280">
      <w:pPr>
        <w:widowControl w:val="0"/>
        <w:spacing w:after="0" w:line="240" w:lineRule="auto"/>
        <w:ind w:left="720"/>
        <w:jc w:val="both"/>
        <w:rPr>
          <w:rFonts w:ascii="Arial" w:hAnsi="Arial" w:cs="Arial"/>
        </w:rPr>
      </w:pPr>
    </w:p>
    <w:p w14:paraId="440926F7" w14:textId="0E240521" w:rsidR="00221AB4" w:rsidRPr="00342DF0" w:rsidRDefault="00221AB4" w:rsidP="00664280">
      <w:pPr>
        <w:widowControl w:val="0"/>
        <w:spacing w:after="0" w:line="240" w:lineRule="auto"/>
        <w:ind w:left="720"/>
        <w:jc w:val="both"/>
        <w:rPr>
          <w:rFonts w:ascii="Arial" w:hAnsi="Arial" w:cs="Arial"/>
        </w:rPr>
      </w:pPr>
      <w:r w:rsidRPr="00BC3726">
        <w:rPr>
          <w:rFonts w:ascii="Arial" w:hAnsi="Arial" w:cs="Arial"/>
        </w:rPr>
        <w:t xml:space="preserve">All driveways, access ramps, vehicular crossings and car parking spaces shall be designed and constructed in accordance with the current version of Australian Standards, </w:t>
      </w:r>
      <w:r w:rsidRPr="00702CAA">
        <w:rPr>
          <w:rFonts w:ascii="Arial" w:hAnsi="Arial" w:cs="Arial"/>
          <w:i/>
          <w:iCs/>
        </w:rPr>
        <w:t xml:space="preserve">AS 2890.1-2004: Parking Facilities – Off-street </w:t>
      </w:r>
      <w:r>
        <w:rPr>
          <w:rFonts w:ascii="Arial" w:hAnsi="Arial" w:cs="Arial"/>
          <w:i/>
          <w:iCs/>
        </w:rPr>
        <w:t>C</w:t>
      </w:r>
      <w:r w:rsidRPr="00702CAA">
        <w:rPr>
          <w:rFonts w:ascii="Arial" w:hAnsi="Arial" w:cs="Arial"/>
          <w:i/>
          <w:iCs/>
        </w:rPr>
        <w:t xml:space="preserve">ar </w:t>
      </w:r>
      <w:r>
        <w:rPr>
          <w:rFonts w:ascii="Arial" w:hAnsi="Arial" w:cs="Arial"/>
          <w:i/>
          <w:iCs/>
        </w:rPr>
        <w:t>P</w:t>
      </w:r>
      <w:r w:rsidRPr="00702CAA">
        <w:rPr>
          <w:rFonts w:ascii="Arial" w:hAnsi="Arial" w:cs="Arial"/>
          <w:i/>
          <w:iCs/>
        </w:rPr>
        <w:t>arking</w:t>
      </w:r>
      <w:r>
        <w:rPr>
          <w:rFonts w:ascii="Arial" w:hAnsi="Arial" w:cs="Arial"/>
        </w:rPr>
        <w:t xml:space="preserve"> an</w:t>
      </w:r>
      <w:r w:rsidRPr="00BC3726">
        <w:rPr>
          <w:rFonts w:ascii="Arial" w:hAnsi="Arial" w:cs="Arial"/>
        </w:rPr>
        <w:t>d AS 2890.2</w:t>
      </w:r>
      <w:r w:rsidR="002B737F">
        <w:rPr>
          <w:rFonts w:ascii="Arial" w:hAnsi="Arial" w:cs="Arial"/>
        </w:rPr>
        <w:t xml:space="preserve">:2018 - </w:t>
      </w:r>
      <w:r w:rsidR="002B737F" w:rsidRPr="002B737F">
        <w:rPr>
          <w:rFonts w:ascii="Arial" w:hAnsi="Arial" w:cs="Arial"/>
        </w:rPr>
        <w:t>Parking facilities Off-stre</w:t>
      </w:r>
      <w:r w:rsidR="002B737F">
        <w:rPr>
          <w:rFonts w:ascii="Arial" w:hAnsi="Arial" w:cs="Arial"/>
        </w:rPr>
        <w:t>et commercial vehicle facilities</w:t>
      </w:r>
      <w:r w:rsidRPr="00BC3726">
        <w:rPr>
          <w:rFonts w:ascii="Arial" w:hAnsi="Arial" w:cs="Arial"/>
        </w:rPr>
        <w:t>.</w:t>
      </w:r>
      <w:r>
        <w:rPr>
          <w:rFonts w:ascii="Arial" w:hAnsi="Arial" w:cs="Arial"/>
        </w:rPr>
        <w:t xml:space="preserve"> </w:t>
      </w:r>
      <w:r w:rsidR="00134B82">
        <w:rPr>
          <w:rFonts w:ascii="Arial" w:hAnsi="Arial" w:cs="Arial"/>
        </w:rPr>
        <w:t>All c</w:t>
      </w:r>
      <w:r w:rsidR="00437420">
        <w:rPr>
          <w:rFonts w:ascii="Arial" w:hAnsi="Arial" w:cs="Arial"/>
        </w:rPr>
        <w:t xml:space="preserve">ar parking </w:t>
      </w:r>
      <w:r w:rsidR="00134B82">
        <w:rPr>
          <w:rFonts w:ascii="Arial" w:hAnsi="Arial" w:cs="Arial"/>
        </w:rPr>
        <w:t xml:space="preserve">for the operation of the solar farm </w:t>
      </w:r>
      <w:r w:rsidR="00437420">
        <w:rPr>
          <w:rFonts w:ascii="Arial" w:hAnsi="Arial" w:cs="Arial"/>
        </w:rPr>
        <w:t xml:space="preserve">is to be provided </w:t>
      </w:r>
      <w:r w:rsidR="00134B82">
        <w:rPr>
          <w:rFonts w:ascii="Arial" w:hAnsi="Arial" w:cs="Arial"/>
        </w:rPr>
        <w:t>on an all-weather surface and line marked</w:t>
      </w:r>
      <w:r w:rsidR="00437420">
        <w:rPr>
          <w:rFonts w:ascii="Arial" w:hAnsi="Arial" w:cs="Arial"/>
        </w:rPr>
        <w:t xml:space="preserve">. </w:t>
      </w:r>
      <w:r>
        <w:rPr>
          <w:rFonts w:ascii="Arial" w:hAnsi="Arial" w:cs="Arial"/>
        </w:rPr>
        <w:t xml:space="preserve">Details are to be provided with the Construction Certificate application. </w:t>
      </w:r>
    </w:p>
    <w:p w14:paraId="5FA124AF" w14:textId="77777777" w:rsidR="00221AB4" w:rsidRDefault="00221AB4" w:rsidP="00664280">
      <w:pPr>
        <w:widowControl w:val="0"/>
        <w:spacing w:after="0" w:line="240" w:lineRule="auto"/>
        <w:rPr>
          <w:rFonts w:ascii="Arial" w:hAnsi="Arial" w:cs="Arial"/>
          <w:b/>
          <w:bCs/>
        </w:rPr>
      </w:pPr>
    </w:p>
    <w:p w14:paraId="244500B9" w14:textId="7EB15A8D" w:rsidR="00221AB4" w:rsidRDefault="00221AB4" w:rsidP="00664280">
      <w:pPr>
        <w:widowControl w:val="0"/>
        <w:spacing w:after="0" w:line="240" w:lineRule="auto"/>
        <w:ind w:left="709"/>
        <w:jc w:val="both"/>
        <w:rPr>
          <w:rFonts w:ascii="Arial" w:hAnsi="Arial" w:cs="Arial"/>
        </w:rPr>
      </w:pPr>
      <w:r w:rsidRPr="000B151A">
        <w:rPr>
          <w:rFonts w:ascii="Arial" w:hAnsi="Arial" w:cs="Arial"/>
          <w:u w:val="single"/>
        </w:rPr>
        <w:t>Reason</w:t>
      </w:r>
      <w:r w:rsidRPr="000B151A">
        <w:rPr>
          <w:rFonts w:ascii="Arial" w:hAnsi="Arial" w:cs="Arial"/>
        </w:rPr>
        <w:t>: To</w:t>
      </w:r>
      <w:r>
        <w:rPr>
          <w:rFonts w:ascii="Arial" w:hAnsi="Arial" w:cs="Arial"/>
        </w:rPr>
        <w:t xml:space="preserve"> ensure </w:t>
      </w:r>
      <w:r w:rsidRPr="00221AB4">
        <w:rPr>
          <w:rFonts w:ascii="Arial" w:hAnsi="Arial" w:cs="Arial"/>
        </w:rPr>
        <w:t xml:space="preserve">driveways, access ramps, vehicular crossings and car parking </w:t>
      </w:r>
      <w:r>
        <w:rPr>
          <w:rFonts w:ascii="Arial" w:hAnsi="Arial" w:cs="Arial"/>
        </w:rPr>
        <w:lastRenderedPageBreak/>
        <w:t>complies with the relevant Australian Standards.</w:t>
      </w:r>
    </w:p>
    <w:p w14:paraId="3C7A373F" w14:textId="77777777" w:rsidR="00221AB4" w:rsidRDefault="00221AB4" w:rsidP="00664280">
      <w:pPr>
        <w:widowControl w:val="0"/>
        <w:spacing w:after="0" w:line="240" w:lineRule="auto"/>
        <w:jc w:val="both"/>
        <w:rPr>
          <w:rFonts w:ascii="Arial" w:hAnsi="Arial" w:cs="Arial"/>
        </w:rPr>
      </w:pPr>
    </w:p>
    <w:p w14:paraId="479654F8" w14:textId="0C3E9968" w:rsidR="00D136DF" w:rsidRDefault="0087343F" w:rsidP="0057260C">
      <w:pPr>
        <w:widowControl w:val="0"/>
        <w:tabs>
          <w:tab w:val="left" w:pos="709"/>
        </w:tabs>
        <w:spacing w:before="120" w:after="0" w:line="240" w:lineRule="auto"/>
        <w:jc w:val="both"/>
        <w:rPr>
          <w:rFonts w:ascii="Arial" w:hAnsi="Arial" w:cs="Arial"/>
          <w:b/>
          <w:bCs/>
        </w:rPr>
      </w:pPr>
      <w:r>
        <w:rPr>
          <w:rFonts w:ascii="Arial" w:hAnsi="Arial" w:cs="Arial"/>
          <w:b/>
          <w:bCs/>
        </w:rPr>
        <w:t>B22</w:t>
      </w:r>
      <w:r w:rsidR="005427BA">
        <w:rPr>
          <w:rFonts w:ascii="Arial" w:hAnsi="Arial" w:cs="Arial"/>
          <w:b/>
          <w:bCs/>
        </w:rPr>
        <w:tab/>
      </w:r>
      <w:r w:rsidR="00134B82">
        <w:rPr>
          <w:rFonts w:ascii="Arial" w:hAnsi="Arial" w:cs="Arial"/>
          <w:b/>
          <w:bCs/>
        </w:rPr>
        <w:t xml:space="preserve">Flood Prone Land </w:t>
      </w:r>
    </w:p>
    <w:p w14:paraId="34A65EE2" w14:textId="77777777" w:rsidR="005427BA" w:rsidRPr="005427BA" w:rsidRDefault="005427BA" w:rsidP="00664280">
      <w:pPr>
        <w:widowControl w:val="0"/>
        <w:tabs>
          <w:tab w:val="left" w:pos="709"/>
        </w:tabs>
        <w:spacing w:after="0" w:line="240" w:lineRule="auto"/>
        <w:jc w:val="both"/>
        <w:rPr>
          <w:rFonts w:ascii="Arial" w:hAnsi="Arial" w:cs="Arial"/>
          <w:b/>
          <w:bCs/>
        </w:rPr>
      </w:pPr>
    </w:p>
    <w:p w14:paraId="715AFBAB" w14:textId="36345ECC" w:rsidR="002E29D3" w:rsidRPr="002E29D3" w:rsidRDefault="009B5C99" w:rsidP="00664280">
      <w:pPr>
        <w:pStyle w:val="Normal25"/>
        <w:widowControl w:val="0"/>
        <w:ind w:left="709"/>
        <w:jc w:val="both"/>
        <w:rPr>
          <w:rFonts w:ascii="Arial" w:eastAsiaTheme="minorHAnsi" w:hAnsi="Arial" w:cs="Arial"/>
          <w:sz w:val="22"/>
          <w:szCs w:val="22"/>
        </w:rPr>
      </w:pPr>
      <w:r w:rsidRPr="009B5C99">
        <w:rPr>
          <w:rFonts w:ascii="Arial" w:eastAsiaTheme="minorHAnsi" w:hAnsi="Arial" w:cs="Arial"/>
          <w:sz w:val="22"/>
          <w:szCs w:val="22"/>
        </w:rPr>
        <w:t xml:space="preserve">As the </w:t>
      </w:r>
      <w:r w:rsidR="00FD35E7" w:rsidRPr="009B5C99">
        <w:rPr>
          <w:rFonts w:ascii="Arial" w:eastAsiaTheme="minorHAnsi" w:hAnsi="Arial" w:cs="Arial"/>
          <w:sz w:val="22"/>
          <w:szCs w:val="22"/>
        </w:rPr>
        <w:t xml:space="preserve">site is flood affected, </w:t>
      </w:r>
      <w:r w:rsidR="00134B82">
        <w:rPr>
          <w:rFonts w:ascii="Arial" w:eastAsiaTheme="minorHAnsi" w:hAnsi="Arial" w:cs="Arial"/>
          <w:sz w:val="22"/>
          <w:szCs w:val="22"/>
        </w:rPr>
        <w:t xml:space="preserve">a </w:t>
      </w:r>
      <w:r w:rsidR="00D136DF">
        <w:rPr>
          <w:rFonts w:ascii="Arial" w:eastAsiaTheme="minorHAnsi" w:hAnsi="Arial" w:cs="Arial"/>
          <w:sz w:val="22"/>
          <w:szCs w:val="22"/>
        </w:rPr>
        <w:t xml:space="preserve">report shall </w:t>
      </w:r>
      <w:r w:rsidR="00134B82">
        <w:rPr>
          <w:rFonts w:ascii="Arial" w:eastAsiaTheme="minorHAnsi" w:hAnsi="Arial" w:cs="Arial"/>
          <w:sz w:val="22"/>
          <w:szCs w:val="22"/>
        </w:rPr>
        <w:t xml:space="preserve">be provided to </w:t>
      </w:r>
      <w:r w:rsidR="00D136DF">
        <w:rPr>
          <w:rFonts w:ascii="Arial" w:eastAsiaTheme="minorHAnsi" w:hAnsi="Arial" w:cs="Arial"/>
          <w:sz w:val="22"/>
          <w:szCs w:val="22"/>
        </w:rPr>
        <w:t>certify the following:</w:t>
      </w:r>
    </w:p>
    <w:p w14:paraId="4979E05D" w14:textId="77777777" w:rsidR="00D05051" w:rsidRDefault="00D136DF" w:rsidP="00664280">
      <w:pPr>
        <w:pStyle w:val="ListParagraph"/>
        <w:widowControl w:val="0"/>
        <w:numPr>
          <w:ilvl w:val="0"/>
          <w:numId w:val="5"/>
        </w:numPr>
        <w:tabs>
          <w:tab w:val="left" w:pos="1418"/>
        </w:tabs>
        <w:spacing w:after="0" w:line="240" w:lineRule="auto"/>
        <w:ind w:left="1418" w:hanging="709"/>
        <w:jc w:val="both"/>
        <w:rPr>
          <w:rFonts w:ascii="Arial" w:hAnsi="Arial" w:cs="Arial"/>
        </w:rPr>
      </w:pPr>
      <w:r w:rsidRPr="00D05051">
        <w:rPr>
          <w:rFonts w:ascii="Arial" w:hAnsi="Arial" w:cs="Arial"/>
        </w:rPr>
        <w:t xml:space="preserve">Any damage to the proposed </w:t>
      </w:r>
      <w:r w:rsidR="00D05051" w:rsidRPr="00D05051">
        <w:rPr>
          <w:rFonts w:ascii="Arial" w:hAnsi="Arial" w:cs="Arial"/>
        </w:rPr>
        <w:t>development sustained in a flood will not generate debris capable of causing damage to downstream buildings or property;</w:t>
      </w:r>
    </w:p>
    <w:p w14:paraId="12B57BCF" w14:textId="77777777" w:rsidR="003F723B" w:rsidRDefault="003F723B" w:rsidP="00664280">
      <w:pPr>
        <w:pStyle w:val="ListParagraph"/>
        <w:widowControl w:val="0"/>
        <w:tabs>
          <w:tab w:val="left" w:pos="1418"/>
        </w:tabs>
        <w:spacing w:after="0" w:line="240" w:lineRule="auto"/>
        <w:ind w:left="1418"/>
        <w:jc w:val="both"/>
        <w:rPr>
          <w:rFonts w:ascii="Arial" w:hAnsi="Arial" w:cs="Arial"/>
        </w:rPr>
      </w:pPr>
    </w:p>
    <w:p w14:paraId="4437F753" w14:textId="1B679B94" w:rsidR="00D05051" w:rsidRDefault="00D05051" w:rsidP="00664280">
      <w:pPr>
        <w:pStyle w:val="ListParagraph"/>
        <w:widowControl w:val="0"/>
        <w:numPr>
          <w:ilvl w:val="0"/>
          <w:numId w:val="5"/>
        </w:numPr>
        <w:tabs>
          <w:tab w:val="left" w:pos="1418"/>
        </w:tabs>
        <w:spacing w:after="0" w:line="240" w:lineRule="auto"/>
        <w:ind w:left="1418" w:hanging="709"/>
        <w:jc w:val="both"/>
        <w:rPr>
          <w:rFonts w:ascii="Arial" w:hAnsi="Arial" w:cs="Arial"/>
        </w:rPr>
      </w:pPr>
      <w:r w:rsidRPr="00D05051">
        <w:rPr>
          <w:rFonts w:ascii="Arial" w:hAnsi="Arial" w:cs="Arial"/>
        </w:rPr>
        <w:t xml:space="preserve">The building/structure will be able to withstand the force of </w:t>
      </w:r>
      <w:r w:rsidR="00F57616">
        <w:rPr>
          <w:rFonts w:ascii="Arial" w:hAnsi="Arial" w:cs="Arial"/>
        </w:rPr>
        <w:t>flood waters (including buoyancy forces) and the impact of debris</w:t>
      </w:r>
      <w:r w:rsidR="005F1972">
        <w:rPr>
          <w:rFonts w:ascii="Arial" w:hAnsi="Arial" w:cs="Arial"/>
        </w:rPr>
        <w:t>; and</w:t>
      </w:r>
    </w:p>
    <w:p w14:paraId="67017C66" w14:textId="77777777" w:rsidR="003F723B" w:rsidRPr="003F723B" w:rsidRDefault="003F723B" w:rsidP="00664280">
      <w:pPr>
        <w:pStyle w:val="ListParagraph"/>
        <w:widowControl w:val="0"/>
        <w:spacing w:after="0" w:line="240" w:lineRule="auto"/>
        <w:rPr>
          <w:rFonts w:ascii="Arial" w:hAnsi="Arial" w:cs="Arial"/>
        </w:rPr>
      </w:pPr>
    </w:p>
    <w:p w14:paraId="43079731" w14:textId="7CF6B08A" w:rsidR="00F57616" w:rsidRPr="00D05051" w:rsidRDefault="00F57616" w:rsidP="00664280">
      <w:pPr>
        <w:pStyle w:val="ListParagraph"/>
        <w:widowControl w:val="0"/>
        <w:numPr>
          <w:ilvl w:val="0"/>
          <w:numId w:val="5"/>
        </w:numPr>
        <w:tabs>
          <w:tab w:val="left" w:pos="1418"/>
        </w:tabs>
        <w:spacing w:after="0" w:line="240" w:lineRule="auto"/>
        <w:ind w:left="1418" w:hanging="709"/>
        <w:jc w:val="both"/>
        <w:rPr>
          <w:rFonts w:ascii="Arial" w:hAnsi="Arial" w:cs="Arial"/>
        </w:rPr>
      </w:pPr>
      <w:r>
        <w:rPr>
          <w:rFonts w:ascii="Arial" w:hAnsi="Arial" w:cs="Arial"/>
        </w:rPr>
        <w:t xml:space="preserve">Finishes, plant fittings and equipment subject to inundation will be of materials and functional capability resistant to the effects of flood waters. </w:t>
      </w:r>
    </w:p>
    <w:p w14:paraId="6D7828CB" w14:textId="77777777" w:rsidR="00D05051" w:rsidRDefault="00D05051" w:rsidP="00664280">
      <w:pPr>
        <w:widowControl w:val="0"/>
        <w:spacing w:after="0" w:line="240" w:lineRule="auto"/>
        <w:jc w:val="both"/>
        <w:rPr>
          <w:rFonts w:ascii="Arial" w:hAnsi="Arial" w:cs="Arial"/>
          <w:b/>
          <w:bCs/>
        </w:rPr>
      </w:pPr>
    </w:p>
    <w:p w14:paraId="1284D50A" w14:textId="6C9AF5A8" w:rsidR="00EB2C0D" w:rsidRDefault="00EB2C0D" w:rsidP="00664280">
      <w:pPr>
        <w:widowControl w:val="0"/>
        <w:spacing w:after="0" w:line="240" w:lineRule="auto"/>
        <w:ind w:firstLine="709"/>
        <w:jc w:val="both"/>
        <w:rPr>
          <w:rFonts w:ascii="Arial" w:hAnsi="Arial" w:cs="Arial"/>
          <w:bCs/>
        </w:rPr>
      </w:pPr>
      <w:r w:rsidRPr="00E75C7B">
        <w:rPr>
          <w:rFonts w:ascii="Arial" w:hAnsi="Arial" w:cs="Arial"/>
          <w:bCs/>
          <w:u w:val="single"/>
        </w:rPr>
        <w:t>Reason</w:t>
      </w:r>
      <w:r>
        <w:rPr>
          <w:rFonts w:ascii="Arial" w:hAnsi="Arial" w:cs="Arial"/>
          <w:bCs/>
        </w:rPr>
        <w:t xml:space="preserve">: To ensure structural works are safe and built to the relevant specifications.  </w:t>
      </w:r>
    </w:p>
    <w:p w14:paraId="15515A11" w14:textId="77777777" w:rsidR="00EB2C0D" w:rsidRDefault="00EB2C0D" w:rsidP="00664280">
      <w:pPr>
        <w:widowControl w:val="0"/>
        <w:spacing w:after="0" w:line="240" w:lineRule="auto"/>
        <w:jc w:val="both"/>
        <w:rPr>
          <w:rFonts w:ascii="Arial" w:hAnsi="Arial" w:cs="Arial"/>
          <w:b/>
          <w:bCs/>
        </w:rPr>
      </w:pPr>
    </w:p>
    <w:p w14:paraId="642533A3" w14:textId="7A811232" w:rsidR="00787F8A" w:rsidRPr="00342DF0" w:rsidRDefault="0087343F" w:rsidP="0057260C">
      <w:pPr>
        <w:widowControl w:val="0"/>
        <w:spacing w:before="120" w:after="0" w:line="240" w:lineRule="auto"/>
        <w:jc w:val="both"/>
        <w:rPr>
          <w:rFonts w:ascii="Arial" w:hAnsi="Arial" w:cs="Arial"/>
          <w:b/>
          <w:bCs/>
        </w:rPr>
      </w:pPr>
      <w:r>
        <w:rPr>
          <w:rFonts w:ascii="Arial" w:hAnsi="Arial" w:cs="Arial"/>
          <w:b/>
          <w:bCs/>
        </w:rPr>
        <w:t>B24</w:t>
      </w:r>
      <w:r w:rsidR="00342DF0">
        <w:rPr>
          <w:rFonts w:ascii="Arial" w:hAnsi="Arial" w:cs="Arial"/>
          <w:b/>
          <w:bCs/>
        </w:rPr>
        <w:tab/>
      </w:r>
      <w:r w:rsidR="00787F8A" w:rsidRPr="00342DF0">
        <w:rPr>
          <w:rFonts w:ascii="Arial" w:hAnsi="Arial" w:cs="Arial"/>
          <w:b/>
          <w:bCs/>
        </w:rPr>
        <w:t>Dilapidation report</w:t>
      </w:r>
    </w:p>
    <w:p w14:paraId="385BEE76" w14:textId="39D7F7AA" w:rsidR="00787F8A" w:rsidRDefault="00787F8A" w:rsidP="00664280">
      <w:pPr>
        <w:pStyle w:val="Normal29"/>
        <w:widowControl w:val="0"/>
        <w:autoSpaceDE w:val="0"/>
        <w:autoSpaceDN w:val="0"/>
        <w:adjustRightInd w:val="0"/>
        <w:jc w:val="both"/>
        <w:rPr>
          <w:rFonts w:ascii="Arial" w:hAnsi="Arial" w:cs="Arial"/>
        </w:rPr>
      </w:pPr>
    </w:p>
    <w:p w14:paraId="72254A7F" w14:textId="122585D0" w:rsidR="000B151A" w:rsidRDefault="000B151A" w:rsidP="00664280">
      <w:pPr>
        <w:pStyle w:val="Normal29"/>
        <w:widowControl w:val="0"/>
        <w:autoSpaceDE w:val="0"/>
        <w:autoSpaceDN w:val="0"/>
        <w:adjustRightInd w:val="0"/>
        <w:ind w:left="709"/>
        <w:jc w:val="both"/>
        <w:rPr>
          <w:rFonts w:ascii="Arial" w:eastAsiaTheme="minorHAnsi" w:hAnsi="Arial" w:cs="Arial"/>
          <w:sz w:val="22"/>
          <w:szCs w:val="22"/>
        </w:rPr>
      </w:pPr>
      <w:r w:rsidRPr="000B151A">
        <w:rPr>
          <w:rFonts w:ascii="Arial" w:eastAsiaTheme="minorHAnsi" w:hAnsi="Arial" w:cs="Arial"/>
          <w:sz w:val="22"/>
          <w:szCs w:val="22"/>
        </w:rPr>
        <w:t>Before</w:t>
      </w:r>
      <w:r>
        <w:rPr>
          <w:rFonts w:ascii="Arial" w:eastAsiaTheme="minorHAnsi" w:hAnsi="Arial" w:cs="Arial"/>
          <w:sz w:val="22"/>
          <w:szCs w:val="22"/>
        </w:rPr>
        <w:t xml:space="preserve"> the issue of a Construction C</w:t>
      </w:r>
      <w:r w:rsidRPr="000B151A">
        <w:rPr>
          <w:rFonts w:ascii="Arial" w:eastAsiaTheme="minorHAnsi" w:hAnsi="Arial" w:cs="Arial"/>
          <w:sz w:val="22"/>
          <w:szCs w:val="22"/>
        </w:rPr>
        <w:t xml:space="preserve">ertificate, a suitably qualified engineer must prepare a dilapidation report detailing the structural condition of </w:t>
      </w:r>
      <w:r w:rsidR="00134B82">
        <w:rPr>
          <w:rFonts w:ascii="Arial" w:eastAsiaTheme="minorHAnsi" w:hAnsi="Arial" w:cs="Arial"/>
          <w:sz w:val="22"/>
          <w:szCs w:val="22"/>
        </w:rPr>
        <w:t xml:space="preserve">roads </w:t>
      </w:r>
      <w:r w:rsidRPr="000B151A">
        <w:rPr>
          <w:rFonts w:ascii="Arial" w:eastAsiaTheme="minorHAnsi" w:hAnsi="Arial" w:cs="Arial"/>
          <w:sz w:val="22"/>
          <w:szCs w:val="22"/>
        </w:rPr>
        <w:t>and public land, to the satisfaction of the certifier.</w:t>
      </w:r>
      <w:r w:rsidR="00134B82" w:rsidRPr="008104D4">
        <w:rPr>
          <w:rFonts w:ascii="Arial" w:eastAsiaTheme="minorHAnsi" w:hAnsi="Arial" w:cs="Arial"/>
          <w:color w:val="FF0000"/>
          <w:sz w:val="22"/>
          <w:szCs w:val="22"/>
        </w:rPr>
        <w:t>]</w:t>
      </w:r>
    </w:p>
    <w:p w14:paraId="75B35539" w14:textId="77777777" w:rsidR="000B151A" w:rsidRDefault="000B151A" w:rsidP="00664280">
      <w:pPr>
        <w:pStyle w:val="Normal29"/>
        <w:widowControl w:val="0"/>
        <w:autoSpaceDE w:val="0"/>
        <w:autoSpaceDN w:val="0"/>
        <w:adjustRightInd w:val="0"/>
        <w:ind w:left="709"/>
        <w:jc w:val="both"/>
        <w:rPr>
          <w:rFonts w:ascii="Arial" w:eastAsiaTheme="minorHAnsi" w:hAnsi="Arial" w:cs="Arial"/>
          <w:sz w:val="22"/>
          <w:szCs w:val="22"/>
        </w:rPr>
      </w:pPr>
    </w:p>
    <w:p w14:paraId="5BC920F3" w14:textId="08B65E24" w:rsidR="000B151A" w:rsidRDefault="000B151A" w:rsidP="00664280">
      <w:pPr>
        <w:pStyle w:val="Normal29"/>
        <w:widowControl w:val="0"/>
        <w:autoSpaceDE w:val="0"/>
        <w:autoSpaceDN w:val="0"/>
        <w:adjustRightInd w:val="0"/>
        <w:ind w:left="709"/>
        <w:jc w:val="both"/>
        <w:rPr>
          <w:rFonts w:ascii="Arial" w:eastAsiaTheme="minorHAnsi" w:hAnsi="Arial" w:cs="Arial"/>
          <w:sz w:val="22"/>
          <w:szCs w:val="22"/>
        </w:rPr>
      </w:pPr>
      <w:r w:rsidRPr="00787F8A">
        <w:rPr>
          <w:rFonts w:ascii="Arial" w:eastAsiaTheme="minorHAnsi" w:hAnsi="Arial" w:cs="Arial"/>
          <w:sz w:val="22"/>
          <w:szCs w:val="22"/>
        </w:rPr>
        <w:t>Any damage caused to other properties during construction shall be rectified</w:t>
      </w:r>
      <w:r>
        <w:rPr>
          <w:rFonts w:ascii="Arial" w:eastAsiaTheme="minorHAnsi" w:hAnsi="Arial" w:cs="Arial"/>
          <w:sz w:val="22"/>
          <w:szCs w:val="22"/>
        </w:rPr>
        <w:t xml:space="preserve"> by the applicant</w:t>
      </w:r>
      <w:r w:rsidRPr="00787F8A">
        <w:rPr>
          <w:rFonts w:ascii="Arial" w:eastAsiaTheme="minorHAnsi" w:hAnsi="Arial" w:cs="Arial"/>
          <w:sz w:val="22"/>
          <w:szCs w:val="22"/>
        </w:rPr>
        <w:t xml:space="preserve">. A copy of the dilapidation survey and an insurance policy that covers the cost of any rectification works shall be submitted to Council prior to the commencement of the demolition works. The insurance cover shall be a minimum of $10 million. </w:t>
      </w:r>
    </w:p>
    <w:p w14:paraId="7BD9561A" w14:textId="77777777" w:rsidR="000B151A" w:rsidRDefault="000B151A" w:rsidP="00664280">
      <w:pPr>
        <w:pStyle w:val="Normal29"/>
        <w:widowControl w:val="0"/>
        <w:autoSpaceDE w:val="0"/>
        <w:autoSpaceDN w:val="0"/>
        <w:adjustRightInd w:val="0"/>
        <w:ind w:left="709"/>
        <w:jc w:val="both"/>
        <w:rPr>
          <w:rFonts w:ascii="Arial" w:eastAsiaTheme="minorHAnsi" w:hAnsi="Arial" w:cs="Arial"/>
          <w:sz w:val="22"/>
          <w:szCs w:val="22"/>
        </w:rPr>
      </w:pPr>
    </w:p>
    <w:p w14:paraId="5D8B3859" w14:textId="7B588DAA" w:rsidR="005B7D12" w:rsidRDefault="005B7D12" w:rsidP="00664280">
      <w:pPr>
        <w:pStyle w:val="Normal29"/>
        <w:widowControl w:val="0"/>
        <w:autoSpaceDE w:val="0"/>
        <w:autoSpaceDN w:val="0"/>
        <w:adjustRightInd w:val="0"/>
        <w:ind w:left="709"/>
        <w:jc w:val="both"/>
        <w:rPr>
          <w:rFonts w:ascii="Arial" w:eastAsiaTheme="minorHAnsi" w:hAnsi="Arial" w:cs="Arial"/>
          <w:sz w:val="22"/>
          <w:szCs w:val="22"/>
        </w:rPr>
      </w:pPr>
      <w:r w:rsidRPr="005B7D12">
        <w:rPr>
          <w:rFonts w:ascii="Arial" w:eastAsiaTheme="minorHAnsi" w:hAnsi="Arial" w:cs="Arial"/>
          <w:sz w:val="22"/>
          <w:szCs w:val="22"/>
          <w:u w:val="single"/>
        </w:rPr>
        <w:t>Reason</w:t>
      </w:r>
      <w:r>
        <w:rPr>
          <w:rFonts w:ascii="Arial" w:eastAsiaTheme="minorHAnsi" w:hAnsi="Arial" w:cs="Arial"/>
          <w:sz w:val="22"/>
          <w:szCs w:val="22"/>
        </w:rPr>
        <w:t>: To ensure any damage caused by the development is documented prior to works commencing on the site.</w:t>
      </w:r>
    </w:p>
    <w:p w14:paraId="05188BD1" w14:textId="77777777" w:rsidR="008104D4" w:rsidRDefault="008104D4" w:rsidP="0057260C">
      <w:pPr>
        <w:pStyle w:val="Normal29"/>
        <w:widowControl w:val="0"/>
        <w:autoSpaceDE w:val="0"/>
        <w:autoSpaceDN w:val="0"/>
        <w:adjustRightInd w:val="0"/>
        <w:jc w:val="both"/>
        <w:rPr>
          <w:rFonts w:ascii="Arial" w:eastAsiaTheme="minorHAnsi" w:hAnsi="Arial" w:cs="Arial"/>
          <w:sz w:val="22"/>
          <w:szCs w:val="22"/>
        </w:rPr>
      </w:pPr>
    </w:p>
    <w:p w14:paraId="79BA58CB" w14:textId="19099C65" w:rsidR="00882A47" w:rsidRPr="00D140DA" w:rsidRDefault="00D140DA" w:rsidP="006534C7">
      <w:pPr>
        <w:widowControl w:val="0"/>
        <w:pBdr>
          <w:bottom w:val="single" w:sz="18" w:space="1" w:color="auto"/>
        </w:pBdr>
        <w:spacing w:before="240" w:after="0" w:line="240" w:lineRule="auto"/>
        <w:rPr>
          <w:rFonts w:ascii="Arial" w:hAnsi="Arial" w:cs="Arial"/>
          <w:b/>
          <w:bCs/>
        </w:rPr>
      </w:pPr>
      <w:r>
        <w:rPr>
          <w:rFonts w:ascii="Arial" w:hAnsi="Arial" w:cs="Arial"/>
          <w:b/>
          <w:bCs/>
        </w:rPr>
        <w:t xml:space="preserve">PART C: </w:t>
      </w:r>
      <w:r>
        <w:rPr>
          <w:rFonts w:ascii="Arial" w:hAnsi="Arial" w:cs="Arial"/>
          <w:b/>
          <w:bCs/>
        </w:rPr>
        <w:tab/>
      </w:r>
      <w:r w:rsidR="005D0DA5" w:rsidRPr="00D140DA">
        <w:rPr>
          <w:rFonts w:ascii="Arial" w:hAnsi="Arial" w:cs="Arial"/>
          <w:b/>
          <w:bCs/>
        </w:rPr>
        <w:t xml:space="preserve">PRIOR TO WORKS COMMENCING </w:t>
      </w:r>
    </w:p>
    <w:p w14:paraId="3F8955E7" w14:textId="1050E225" w:rsidR="005D0DA5" w:rsidRPr="00877A7C" w:rsidRDefault="005D0DA5" w:rsidP="00664280">
      <w:pPr>
        <w:widowControl w:val="0"/>
        <w:spacing w:after="0" w:line="240" w:lineRule="auto"/>
        <w:rPr>
          <w:rFonts w:ascii="Arial" w:hAnsi="Arial" w:cs="Arial"/>
          <w:b/>
          <w:bCs/>
        </w:rPr>
      </w:pPr>
    </w:p>
    <w:p w14:paraId="67E83FC7" w14:textId="096BC5A1" w:rsidR="007E02D7" w:rsidRDefault="00D140DA" w:rsidP="00664280">
      <w:pPr>
        <w:widowControl w:val="0"/>
        <w:spacing w:after="0" w:line="240" w:lineRule="auto"/>
        <w:jc w:val="both"/>
        <w:rPr>
          <w:rFonts w:ascii="Arial" w:hAnsi="Arial" w:cs="Arial"/>
          <w:b/>
          <w:bCs/>
        </w:rPr>
      </w:pPr>
      <w:r>
        <w:rPr>
          <w:rFonts w:ascii="Arial" w:hAnsi="Arial" w:cs="Arial"/>
          <w:b/>
          <w:bCs/>
        </w:rPr>
        <w:t>C1</w:t>
      </w:r>
      <w:r>
        <w:rPr>
          <w:rFonts w:ascii="Arial" w:hAnsi="Arial" w:cs="Arial"/>
          <w:b/>
          <w:bCs/>
        </w:rPr>
        <w:tab/>
      </w:r>
      <w:r w:rsidR="007E02D7">
        <w:rPr>
          <w:rFonts w:ascii="Arial" w:hAnsi="Arial" w:cs="Arial"/>
          <w:b/>
          <w:bCs/>
        </w:rPr>
        <w:t xml:space="preserve">Appointment of Principal Certifying Authority </w:t>
      </w:r>
    </w:p>
    <w:p w14:paraId="60BF65EE" w14:textId="77777777" w:rsidR="007E02D7" w:rsidRDefault="007E02D7" w:rsidP="00664280">
      <w:pPr>
        <w:widowControl w:val="0"/>
        <w:spacing w:after="0" w:line="240" w:lineRule="auto"/>
        <w:jc w:val="both"/>
        <w:rPr>
          <w:rFonts w:ascii="Arial" w:hAnsi="Arial" w:cs="Arial"/>
          <w:b/>
          <w:bCs/>
        </w:rPr>
      </w:pPr>
    </w:p>
    <w:p w14:paraId="0689645E" w14:textId="5350FEA9" w:rsidR="007E02D7" w:rsidRDefault="007E02D7" w:rsidP="00664280">
      <w:pPr>
        <w:widowControl w:val="0"/>
        <w:spacing w:after="0" w:line="240" w:lineRule="auto"/>
        <w:ind w:left="720"/>
        <w:jc w:val="both"/>
        <w:rPr>
          <w:rFonts w:ascii="Arial" w:hAnsi="Arial" w:cs="Arial"/>
          <w:bCs/>
        </w:rPr>
      </w:pPr>
      <w:r w:rsidRPr="007E02D7">
        <w:rPr>
          <w:rFonts w:ascii="Arial" w:hAnsi="Arial" w:cs="Arial"/>
          <w:bCs/>
        </w:rPr>
        <w:t>Prior to the commencement of work, the person having the benefit of the development consent and a Construction Certificate shall:</w:t>
      </w:r>
    </w:p>
    <w:p w14:paraId="70DAE2C3" w14:textId="77777777" w:rsidR="007E02D7" w:rsidRDefault="007E02D7" w:rsidP="00664280">
      <w:pPr>
        <w:widowControl w:val="0"/>
        <w:spacing w:after="0" w:line="240" w:lineRule="auto"/>
        <w:ind w:left="720"/>
        <w:jc w:val="both"/>
        <w:rPr>
          <w:rFonts w:ascii="Arial" w:hAnsi="Arial" w:cs="Arial"/>
          <w:bCs/>
        </w:rPr>
      </w:pPr>
    </w:p>
    <w:p w14:paraId="183A3C1E" w14:textId="3D4FF171" w:rsidR="007E02D7" w:rsidRDefault="007E02D7" w:rsidP="00562A03">
      <w:pPr>
        <w:pStyle w:val="ListParagraph"/>
        <w:widowControl w:val="0"/>
        <w:numPr>
          <w:ilvl w:val="0"/>
          <w:numId w:val="11"/>
        </w:numPr>
        <w:spacing w:after="0" w:line="240" w:lineRule="auto"/>
        <w:ind w:left="1276" w:hanging="567"/>
        <w:jc w:val="both"/>
        <w:rPr>
          <w:rFonts w:ascii="Arial" w:hAnsi="Arial" w:cs="Arial"/>
          <w:bCs/>
        </w:rPr>
      </w:pPr>
      <w:r>
        <w:rPr>
          <w:rFonts w:ascii="Arial" w:hAnsi="Arial" w:cs="Arial"/>
          <w:bCs/>
        </w:rPr>
        <w:t>Appoint a Principal Certifying Authority and notify the Council of the appointment (if Council is not appointed); and</w:t>
      </w:r>
    </w:p>
    <w:p w14:paraId="217F4433" w14:textId="77777777" w:rsidR="00621FD7" w:rsidRDefault="00621FD7" w:rsidP="00664280">
      <w:pPr>
        <w:pStyle w:val="ListParagraph"/>
        <w:spacing w:after="0" w:line="240" w:lineRule="auto"/>
        <w:ind w:left="1276"/>
        <w:jc w:val="both"/>
        <w:rPr>
          <w:rFonts w:ascii="Arial" w:hAnsi="Arial" w:cs="Arial"/>
          <w:bCs/>
        </w:rPr>
      </w:pPr>
    </w:p>
    <w:p w14:paraId="4B928E63" w14:textId="78A1F924" w:rsidR="007E02D7" w:rsidRDefault="007E02D7" w:rsidP="00562A03">
      <w:pPr>
        <w:pStyle w:val="ListParagraph"/>
        <w:numPr>
          <w:ilvl w:val="0"/>
          <w:numId w:val="11"/>
        </w:numPr>
        <w:spacing w:after="0" w:line="240" w:lineRule="auto"/>
        <w:ind w:left="1276" w:hanging="567"/>
        <w:jc w:val="both"/>
        <w:rPr>
          <w:rFonts w:ascii="Arial" w:hAnsi="Arial" w:cs="Arial"/>
          <w:bCs/>
        </w:rPr>
      </w:pPr>
      <w:r>
        <w:rPr>
          <w:rFonts w:ascii="Arial" w:hAnsi="Arial" w:cs="Arial"/>
          <w:bCs/>
        </w:rPr>
        <w:t>Notify Council of their intention to commence building work (at least 2 days’ notice is required)</w:t>
      </w:r>
      <w:r w:rsidR="000C3EE8">
        <w:rPr>
          <w:rFonts w:ascii="Arial" w:hAnsi="Arial" w:cs="Arial"/>
          <w:bCs/>
        </w:rPr>
        <w:t>.</w:t>
      </w:r>
    </w:p>
    <w:p w14:paraId="1D73A587" w14:textId="77777777" w:rsidR="000C3EE8" w:rsidRDefault="000C3EE8" w:rsidP="00664280">
      <w:pPr>
        <w:spacing w:after="0" w:line="240" w:lineRule="auto"/>
        <w:jc w:val="both"/>
        <w:rPr>
          <w:rFonts w:ascii="Arial" w:hAnsi="Arial" w:cs="Arial"/>
          <w:bCs/>
        </w:rPr>
      </w:pPr>
    </w:p>
    <w:p w14:paraId="065BF144" w14:textId="47BF2DFE" w:rsidR="000C3EE8" w:rsidRDefault="000C3EE8" w:rsidP="00664280">
      <w:pPr>
        <w:spacing w:after="0" w:line="240" w:lineRule="auto"/>
        <w:ind w:left="709"/>
        <w:jc w:val="both"/>
        <w:rPr>
          <w:rFonts w:ascii="Arial" w:hAnsi="Arial" w:cs="Arial"/>
        </w:rPr>
      </w:pPr>
      <w:r w:rsidRPr="00D140DA">
        <w:rPr>
          <w:rFonts w:ascii="Arial" w:hAnsi="Arial" w:cs="Arial"/>
          <w:u w:val="single"/>
        </w:rPr>
        <w:t>Reason</w:t>
      </w:r>
      <w:r w:rsidR="004770E9">
        <w:rPr>
          <w:rFonts w:ascii="Arial" w:hAnsi="Arial" w:cs="Arial"/>
        </w:rPr>
        <w:t>: T</w:t>
      </w:r>
      <w:r>
        <w:rPr>
          <w:rFonts w:ascii="Arial" w:hAnsi="Arial" w:cs="Arial"/>
        </w:rPr>
        <w:t xml:space="preserve">o ensure compliance with the </w:t>
      </w:r>
      <w:r w:rsidRPr="000C3EE8">
        <w:rPr>
          <w:rFonts w:ascii="Arial" w:hAnsi="Arial" w:cs="Arial"/>
          <w:i/>
        </w:rPr>
        <w:t>Environmental Planning and Assessment Act 1979</w:t>
      </w:r>
      <w:r>
        <w:rPr>
          <w:rFonts w:ascii="Arial" w:hAnsi="Arial" w:cs="Arial"/>
        </w:rPr>
        <w:t>.</w:t>
      </w:r>
      <w:r>
        <w:rPr>
          <w:rFonts w:ascii="Arial" w:hAnsi="Arial" w:cs="Arial"/>
        </w:rPr>
        <w:tab/>
      </w:r>
    </w:p>
    <w:p w14:paraId="700E5B5C" w14:textId="77777777" w:rsidR="000C3EE8" w:rsidRPr="000C3EE8" w:rsidRDefault="000C3EE8" w:rsidP="00664280">
      <w:pPr>
        <w:spacing w:after="0" w:line="240" w:lineRule="auto"/>
        <w:ind w:firstLine="709"/>
        <w:jc w:val="both"/>
        <w:rPr>
          <w:rFonts w:ascii="Arial" w:hAnsi="Arial" w:cs="Arial"/>
          <w:bCs/>
        </w:rPr>
      </w:pPr>
    </w:p>
    <w:p w14:paraId="701DAFCA" w14:textId="29B63DFE" w:rsidR="00136DAA" w:rsidRPr="00D140DA" w:rsidRDefault="007E02D7" w:rsidP="0057260C">
      <w:pPr>
        <w:spacing w:before="120" w:after="0" w:line="240" w:lineRule="auto"/>
        <w:jc w:val="both"/>
        <w:rPr>
          <w:rFonts w:ascii="Arial" w:hAnsi="Arial" w:cs="Arial"/>
          <w:b/>
          <w:bCs/>
        </w:rPr>
      </w:pPr>
      <w:r>
        <w:rPr>
          <w:rFonts w:ascii="Arial" w:hAnsi="Arial" w:cs="Arial"/>
          <w:b/>
          <w:bCs/>
        </w:rPr>
        <w:t>C2</w:t>
      </w:r>
      <w:r>
        <w:rPr>
          <w:rFonts w:ascii="Arial" w:hAnsi="Arial" w:cs="Arial"/>
          <w:b/>
          <w:bCs/>
        </w:rPr>
        <w:tab/>
      </w:r>
      <w:r w:rsidR="00221AB4">
        <w:rPr>
          <w:rFonts w:ascii="Arial" w:hAnsi="Arial" w:cs="Arial"/>
          <w:b/>
          <w:bCs/>
        </w:rPr>
        <w:t>Signs on site</w:t>
      </w:r>
    </w:p>
    <w:p w14:paraId="3DEDCD1F" w14:textId="77777777" w:rsidR="00136DAA" w:rsidRPr="003B1A2C" w:rsidRDefault="00136DAA" w:rsidP="00664280">
      <w:pPr>
        <w:pStyle w:val="ListParagraph"/>
        <w:spacing w:after="0" w:line="240" w:lineRule="auto"/>
        <w:rPr>
          <w:rFonts w:ascii="Arial" w:hAnsi="Arial" w:cs="Arial"/>
        </w:rPr>
      </w:pPr>
    </w:p>
    <w:p w14:paraId="66E2F819" w14:textId="63F731C0" w:rsidR="00136DAA" w:rsidRDefault="00221AB4" w:rsidP="00664280">
      <w:pPr>
        <w:pStyle w:val="ListParagraph"/>
        <w:spacing w:after="0" w:line="240" w:lineRule="auto"/>
        <w:jc w:val="both"/>
        <w:rPr>
          <w:rFonts w:ascii="Arial" w:hAnsi="Arial" w:cs="Arial"/>
        </w:rPr>
      </w:pPr>
      <w:r>
        <w:rPr>
          <w:rFonts w:ascii="Arial" w:hAnsi="Arial" w:cs="Arial"/>
        </w:rPr>
        <w:t>A</w:t>
      </w:r>
      <w:r w:rsidR="00136DAA" w:rsidRPr="003B1A2C">
        <w:rPr>
          <w:rFonts w:ascii="Arial" w:hAnsi="Arial" w:cs="Arial"/>
        </w:rPr>
        <w:t xml:space="preserve"> sign must be erected in a prominent position on </w:t>
      </w:r>
      <w:r>
        <w:rPr>
          <w:rFonts w:ascii="Arial" w:hAnsi="Arial" w:cs="Arial"/>
        </w:rPr>
        <w:t xml:space="preserve">any site on which building work </w:t>
      </w:r>
      <w:r w:rsidR="00136DAA" w:rsidRPr="003B1A2C">
        <w:rPr>
          <w:rFonts w:ascii="Arial" w:hAnsi="Arial" w:cs="Arial"/>
        </w:rPr>
        <w:t>or demolition work is being carried out</w:t>
      </w:r>
      <w:r w:rsidR="00EC7610">
        <w:rPr>
          <w:rFonts w:ascii="Arial" w:hAnsi="Arial" w:cs="Arial"/>
        </w:rPr>
        <w:t>:</w:t>
      </w:r>
    </w:p>
    <w:p w14:paraId="2C54CF1E" w14:textId="77777777" w:rsidR="00136DAA" w:rsidRPr="003B1A2C" w:rsidRDefault="00136DAA" w:rsidP="00664280">
      <w:pPr>
        <w:pStyle w:val="ListParagraph"/>
        <w:spacing w:after="0" w:line="240" w:lineRule="auto"/>
        <w:jc w:val="both"/>
        <w:rPr>
          <w:rFonts w:ascii="Arial" w:hAnsi="Arial" w:cs="Arial"/>
        </w:rPr>
      </w:pPr>
    </w:p>
    <w:p w14:paraId="4C9A8B4A" w14:textId="77777777" w:rsidR="00136DAA" w:rsidRDefault="00136DAA" w:rsidP="00664280">
      <w:pPr>
        <w:pStyle w:val="ListParagraph"/>
        <w:numPr>
          <w:ilvl w:val="0"/>
          <w:numId w:val="1"/>
        </w:numPr>
        <w:spacing w:after="0" w:line="240" w:lineRule="auto"/>
        <w:ind w:left="1276" w:hanging="567"/>
        <w:jc w:val="both"/>
        <w:rPr>
          <w:rFonts w:ascii="Arial" w:hAnsi="Arial" w:cs="Arial"/>
        </w:rPr>
      </w:pPr>
      <w:r w:rsidRPr="008C6030">
        <w:rPr>
          <w:rFonts w:ascii="Arial" w:hAnsi="Arial" w:cs="Arial"/>
        </w:rPr>
        <w:lastRenderedPageBreak/>
        <w:t>showing the name, address and telephone number of the principal certifier for the work, and</w:t>
      </w:r>
    </w:p>
    <w:p w14:paraId="75FD72E5" w14:textId="77777777" w:rsidR="003F723B" w:rsidRDefault="003F723B" w:rsidP="00664280">
      <w:pPr>
        <w:pStyle w:val="ListParagraph"/>
        <w:spacing w:after="0" w:line="240" w:lineRule="auto"/>
        <w:ind w:left="1276"/>
        <w:jc w:val="both"/>
        <w:rPr>
          <w:rFonts w:ascii="Arial" w:hAnsi="Arial" w:cs="Arial"/>
        </w:rPr>
      </w:pPr>
    </w:p>
    <w:p w14:paraId="5FDE641B" w14:textId="77777777" w:rsidR="00136DAA" w:rsidRDefault="00136DAA" w:rsidP="00664280">
      <w:pPr>
        <w:pStyle w:val="ListParagraph"/>
        <w:numPr>
          <w:ilvl w:val="0"/>
          <w:numId w:val="1"/>
        </w:numPr>
        <w:spacing w:after="0" w:line="240" w:lineRule="auto"/>
        <w:ind w:left="1276" w:hanging="567"/>
        <w:jc w:val="both"/>
        <w:rPr>
          <w:rFonts w:ascii="Arial" w:hAnsi="Arial" w:cs="Arial"/>
        </w:rPr>
      </w:pPr>
      <w:r w:rsidRPr="008C6030">
        <w:rPr>
          <w:rFonts w:ascii="Arial" w:hAnsi="Arial" w:cs="Arial"/>
        </w:rPr>
        <w:t>showing the name of the principal contractor (if any) for any building work and a telephone number on which that person may be contacted outside working hours, and</w:t>
      </w:r>
    </w:p>
    <w:p w14:paraId="516C5893" w14:textId="77777777" w:rsidR="003F723B" w:rsidRPr="003F723B" w:rsidRDefault="003F723B" w:rsidP="00664280">
      <w:pPr>
        <w:pStyle w:val="ListParagraph"/>
        <w:spacing w:after="0" w:line="240" w:lineRule="auto"/>
        <w:rPr>
          <w:rFonts w:ascii="Arial" w:hAnsi="Arial" w:cs="Arial"/>
        </w:rPr>
      </w:pPr>
    </w:p>
    <w:p w14:paraId="71B351EC" w14:textId="77777777" w:rsidR="00136DAA" w:rsidRPr="008C6030" w:rsidRDefault="00136DAA" w:rsidP="00664280">
      <w:pPr>
        <w:pStyle w:val="ListParagraph"/>
        <w:numPr>
          <w:ilvl w:val="0"/>
          <w:numId w:val="1"/>
        </w:numPr>
        <w:spacing w:after="0" w:line="240" w:lineRule="auto"/>
        <w:ind w:left="1276" w:hanging="567"/>
        <w:jc w:val="both"/>
        <w:rPr>
          <w:rFonts w:ascii="Arial" w:hAnsi="Arial" w:cs="Arial"/>
        </w:rPr>
      </w:pPr>
      <w:r w:rsidRPr="008C6030">
        <w:rPr>
          <w:rFonts w:ascii="Arial" w:hAnsi="Arial" w:cs="Arial"/>
        </w:rPr>
        <w:t>stating that unauthorised entry to the work site is prohibited.</w:t>
      </w:r>
    </w:p>
    <w:p w14:paraId="28A4EEAE" w14:textId="77777777" w:rsidR="004B198F" w:rsidRDefault="004B198F" w:rsidP="00664280">
      <w:pPr>
        <w:spacing w:after="0" w:line="240" w:lineRule="auto"/>
        <w:ind w:left="709"/>
        <w:jc w:val="both"/>
        <w:rPr>
          <w:rFonts w:ascii="Arial" w:hAnsi="Arial" w:cs="Arial"/>
        </w:rPr>
      </w:pPr>
    </w:p>
    <w:p w14:paraId="075ABD14" w14:textId="0EF35514" w:rsidR="00136DAA" w:rsidRDefault="00221AB4" w:rsidP="00664280">
      <w:pPr>
        <w:spacing w:after="0" w:line="240" w:lineRule="auto"/>
        <w:ind w:left="709"/>
        <w:jc w:val="both"/>
        <w:rPr>
          <w:rFonts w:ascii="Arial" w:hAnsi="Arial" w:cs="Arial"/>
        </w:rPr>
      </w:pPr>
      <w:r>
        <w:rPr>
          <w:rFonts w:ascii="Arial" w:hAnsi="Arial" w:cs="Arial"/>
        </w:rPr>
        <w:t>Any such</w:t>
      </w:r>
      <w:r w:rsidR="00136DAA">
        <w:rPr>
          <w:rFonts w:ascii="Arial" w:hAnsi="Arial" w:cs="Arial"/>
        </w:rPr>
        <w:t xml:space="preserve"> </w:t>
      </w:r>
      <w:r w:rsidR="00136DAA" w:rsidRPr="003B1A2C">
        <w:rPr>
          <w:rFonts w:ascii="Arial" w:hAnsi="Arial" w:cs="Arial"/>
        </w:rPr>
        <w:t xml:space="preserve">sign </w:t>
      </w:r>
      <w:r>
        <w:rPr>
          <w:rFonts w:ascii="Arial" w:hAnsi="Arial" w:cs="Arial"/>
        </w:rPr>
        <w:t>is to</w:t>
      </w:r>
      <w:r w:rsidR="00136DAA">
        <w:rPr>
          <w:rFonts w:ascii="Arial" w:hAnsi="Arial" w:cs="Arial"/>
        </w:rPr>
        <w:t xml:space="preserve"> </w:t>
      </w:r>
      <w:r w:rsidR="00136DAA" w:rsidRPr="003B1A2C">
        <w:rPr>
          <w:rFonts w:ascii="Arial" w:hAnsi="Arial" w:cs="Arial"/>
        </w:rPr>
        <w:t>be maintain</w:t>
      </w:r>
      <w:r>
        <w:rPr>
          <w:rFonts w:ascii="Arial" w:hAnsi="Arial" w:cs="Arial"/>
        </w:rPr>
        <w:t xml:space="preserve">ed while the building work </w:t>
      </w:r>
      <w:r w:rsidR="00136DAA" w:rsidRPr="003B1A2C">
        <w:rPr>
          <w:rFonts w:ascii="Arial" w:hAnsi="Arial" w:cs="Arial"/>
        </w:rPr>
        <w:t>or demolition work is being carried out, but must be removed when the work has been completed.</w:t>
      </w:r>
    </w:p>
    <w:p w14:paraId="0FD4CCE3" w14:textId="77777777" w:rsidR="00D140DA" w:rsidRDefault="00D140DA" w:rsidP="00664280">
      <w:pPr>
        <w:spacing w:after="0" w:line="240" w:lineRule="auto"/>
        <w:ind w:left="709"/>
        <w:jc w:val="both"/>
        <w:rPr>
          <w:rFonts w:ascii="Arial" w:hAnsi="Arial" w:cs="Arial"/>
        </w:rPr>
      </w:pPr>
    </w:p>
    <w:p w14:paraId="71C4D1D7" w14:textId="53C21469" w:rsidR="00D140DA" w:rsidRPr="00D140DA" w:rsidRDefault="00D140DA" w:rsidP="00664280">
      <w:pPr>
        <w:spacing w:after="0" w:line="240" w:lineRule="auto"/>
        <w:ind w:left="709"/>
        <w:jc w:val="both"/>
        <w:rPr>
          <w:rFonts w:ascii="Arial" w:hAnsi="Arial" w:cs="Arial"/>
        </w:rPr>
      </w:pPr>
      <w:r w:rsidRPr="00D140DA">
        <w:rPr>
          <w:rFonts w:ascii="Arial" w:hAnsi="Arial" w:cs="Arial"/>
          <w:u w:val="single"/>
        </w:rPr>
        <w:t>Reason</w:t>
      </w:r>
      <w:r>
        <w:rPr>
          <w:rFonts w:ascii="Arial" w:hAnsi="Arial" w:cs="Arial"/>
        </w:rPr>
        <w:t xml:space="preserve">: </w:t>
      </w:r>
      <w:r w:rsidR="00136DAA" w:rsidRPr="00D140DA">
        <w:rPr>
          <w:rFonts w:ascii="Arial" w:hAnsi="Arial" w:cs="Arial"/>
          <w:bCs/>
        </w:rPr>
        <w:t xml:space="preserve">Prescribed Condition </w:t>
      </w:r>
      <w:r w:rsidR="008F6DDD" w:rsidRPr="00D140DA">
        <w:rPr>
          <w:rFonts w:ascii="Arial" w:hAnsi="Arial" w:cs="Arial"/>
          <w:bCs/>
        </w:rPr>
        <w:t xml:space="preserve">under </w:t>
      </w:r>
      <w:r w:rsidR="00136DAA" w:rsidRPr="00D140DA">
        <w:rPr>
          <w:rFonts w:ascii="Arial" w:hAnsi="Arial" w:cs="Arial"/>
          <w:bCs/>
        </w:rPr>
        <w:t>Cl</w:t>
      </w:r>
      <w:r>
        <w:rPr>
          <w:rFonts w:ascii="Arial" w:hAnsi="Arial" w:cs="Arial"/>
          <w:bCs/>
        </w:rPr>
        <w:t>ause</w:t>
      </w:r>
      <w:r w:rsidR="00136DAA" w:rsidRPr="00D140DA">
        <w:rPr>
          <w:rFonts w:ascii="Arial" w:hAnsi="Arial" w:cs="Arial"/>
          <w:bCs/>
        </w:rPr>
        <w:t xml:space="preserve"> 98A</w:t>
      </w:r>
      <w:r w:rsidR="00221AB4">
        <w:rPr>
          <w:rFonts w:ascii="Arial" w:hAnsi="Arial" w:cs="Arial"/>
          <w:bCs/>
        </w:rPr>
        <w:t>(2) and (3)</w:t>
      </w:r>
      <w:r w:rsidR="00136DAA" w:rsidRPr="00D140DA">
        <w:rPr>
          <w:rFonts w:ascii="Arial" w:hAnsi="Arial" w:cs="Arial"/>
          <w:bCs/>
        </w:rPr>
        <w:t xml:space="preserve"> of the Regulation</w:t>
      </w:r>
      <w:r>
        <w:rPr>
          <w:rFonts w:ascii="Arial" w:hAnsi="Arial" w:cs="Arial"/>
          <w:bCs/>
        </w:rPr>
        <w:t>.</w:t>
      </w:r>
    </w:p>
    <w:p w14:paraId="0A0060A3" w14:textId="7E56D1F9" w:rsidR="005D0DA5" w:rsidRDefault="005D0DA5" w:rsidP="00664280">
      <w:pPr>
        <w:spacing w:after="0" w:line="240" w:lineRule="auto"/>
        <w:rPr>
          <w:rFonts w:ascii="Arial" w:hAnsi="Arial" w:cs="Arial"/>
          <w:b/>
          <w:bCs/>
        </w:rPr>
      </w:pPr>
    </w:p>
    <w:p w14:paraId="4C9D6D3B" w14:textId="3EF30741" w:rsidR="00B56532" w:rsidRPr="00030917" w:rsidRDefault="000B151A" w:rsidP="0057260C">
      <w:pPr>
        <w:spacing w:before="120" w:after="0" w:line="240" w:lineRule="auto"/>
        <w:jc w:val="both"/>
        <w:rPr>
          <w:rFonts w:ascii="Arial" w:hAnsi="Arial" w:cs="Arial"/>
          <w:b/>
          <w:bCs/>
        </w:rPr>
      </w:pPr>
      <w:r>
        <w:rPr>
          <w:rFonts w:ascii="Arial" w:hAnsi="Arial" w:cs="Arial"/>
          <w:b/>
          <w:bCs/>
        </w:rPr>
        <w:t>C3</w:t>
      </w:r>
      <w:r>
        <w:rPr>
          <w:rFonts w:ascii="Arial" w:hAnsi="Arial" w:cs="Arial"/>
          <w:b/>
          <w:bCs/>
        </w:rPr>
        <w:tab/>
      </w:r>
      <w:r w:rsidR="00030917" w:rsidRPr="00030917">
        <w:rPr>
          <w:rFonts w:ascii="Arial" w:hAnsi="Arial" w:cs="Arial"/>
          <w:b/>
          <w:bCs/>
        </w:rPr>
        <w:t>Tree Protection Measures</w:t>
      </w:r>
    </w:p>
    <w:p w14:paraId="02BA7930" w14:textId="77777777" w:rsidR="00AD24A7" w:rsidRDefault="00AD24A7" w:rsidP="00664280">
      <w:pPr>
        <w:pStyle w:val="ListParagraph"/>
        <w:spacing w:after="0" w:line="240" w:lineRule="auto"/>
        <w:contextualSpacing w:val="0"/>
        <w:jc w:val="both"/>
        <w:rPr>
          <w:rFonts w:ascii="Arial" w:hAnsi="Arial" w:cs="Arial"/>
        </w:rPr>
      </w:pPr>
    </w:p>
    <w:p w14:paraId="1FA59456" w14:textId="37E92E0C" w:rsidR="00030917" w:rsidRDefault="00030917" w:rsidP="00664280">
      <w:pPr>
        <w:pStyle w:val="ListParagraph"/>
        <w:spacing w:after="0" w:line="240" w:lineRule="auto"/>
        <w:contextualSpacing w:val="0"/>
        <w:jc w:val="both"/>
        <w:rPr>
          <w:rFonts w:ascii="Arial" w:hAnsi="Arial" w:cs="Arial"/>
        </w:rPr>
      </w:pPr>
      <w:r w:rsidRPr="00030917">
        <w:rPr>
          <w:rFonts w:ascii="Arial" w:hAnsi="Arial" w:cs="Arial"/>
        </w:rPr>
        <w:t xml:space="preserve">Before the commencement of any site or building work, the principal certifier must ensure the measures for tree protection detailed in the </w:t>
      </w:r>
      <w:r w:rsidR="007D51CC">
        <w:rPr>
          <w:rFonts w:ascii="Arial" w:hAnsi="Arial" w:cs="Arial"/>
        </w:rPr>
        <w:t xml:space="preserve">Landscape Plan and the </w:t>
      </w:r>
      <w:r w:rsidRPr="00030917">
        <w:rPr>
          <w:rFonts w:ascii="Arial" w:hAnsi="Arial" w:cs="Arial"/>
        </w:rPr>
        <w:t>Construction Site Management Plan are in place.</w:t>
      </w:r>
    </w:p>
    <w:p w14:paraId="2E38625D" w14:textId="77777777" w:rsidR="00030917" w:rsidRDefault="00030917" w:rsidP="00664280">
      <w:pPr>
        <w:pStyle w:val="ListParagraph"/>
        <w:spacing w:after="0" w:line="240" w:lineRule="auto"/>
        <w:contextualSpacing w:val="0"/>
        <w:jc w:val="both"/>
        <w:rPr>
          <w:rFonts w:ascii="Arial" w:hAnsi="Arial" w:cs="Arial"/>
        </w:rPr>
      </w:pPr>
    </w:p>
    <w:p w14:paraId="4F5B129A" w14:textId="3D9690FF" w:rsidR="005B7D12" w:rsidRDefault="005B7D12" w:rsidP="00664280">
      <w:pPr>
        <w:pStyle w:val="ListParagraph"/>
        <w:spacing w:after="0" w:line="240" w:lineRule="auto"/>
        <w:contextualSpacing w:val="0"/>
        <w:jc w:val="both"/>
        <w:rPr>
          <w:rFonts w:ascii="Arial" w:hAnsi="Arial" w:cs="Arial"/>
        </w:rPr>
      </w:pPr>
      <w:r w:rsidRPr="00D140DA">
        <w:rPr>
          <w:rFonts w:ascii="Arial" w:hAnsi="Arial" w:cs="Arial"/>
          <w:u w:val="single"/>
        </w:rPr>
        <w:t>Reason</w:t>
      </w:r>
      <w:r>
        <w:rPr>
          <w:rFonts w:ascii="Arial" w:hAnsi="Arial" w:cs="Arial"/>
        </w:rPr>
        <w:t>: To protect trees which are to be retained prior to work commencing on the site.</w:t>
      </w:r>
    </w:p>
    <w:p w14:paraId="11DF2927" w14:textId="77777777" w:rsidR="005B7D12" w:rsidRDefault="005B7D12" w:rsidP="00664280">
      <w:pPr>
        <w:pStyle w:val="ListParagraph"/>
        <w:spacing w:after="0" w:line="240" w:lineRule="auto"/>
        <w:contextualSpacing w:val="0"/>
        <w:jc w:val="both"/>
        <w:rPr>
          <w:rFonts w:ascii="Arial" w:hAnsi="Arial" w:cs="Arial"/>
        </w:rPr>
      </w:pPr>
    </w:p>
    <w:p w14:paraId="56F2D2A2" w14:textId="64BC6192" w:rsidR="008104D4" w:rsidRPr="000C77E2" w:rsidRDefault="004033A1" w:rsidP="0057260C">
      <w:pPr>
        <w:tabs>
          <w:tab w:val="left" w:pos="709"/>
        </w:tabs>
        <w:spacing w:before="120" w:after="0" w:line="240" w:lineRule="auto"/>
        <w:jc w:val="both"/>
        <w:rPr>
          <w:rFonts w:ascii="Arial" w:hAnsi="Arial" w:cs="Arial"/>
          <w:b/>
          <w:bCs/>
        </w:rPr>
      </w:pPr>
      <w:r w:rsidRPr="000C77E2">
        <w:rPr>
          <w:rFonts w:ascii="Arial" w:hAnsi="Arial" w:cs="Arial"/>
          <w:b/>
          <w:bCs/>
        </w:rPr>
        <w:t>C</w:t>
      </w:r>
      <w:r w:rsidR="005427BA" w:rsidRPr="000C77E2">
        <w:rPr>
          <w:rFonts w:ascii="Arial" w:hAnsi="Arial" w:cs="Arial"/>
          <w:b/>
          <w:bCs/>
        </w:rPr>
        <w:t>4</w:t>
      </w:r>
      <w:r w:rsidRPr="000C77E2">
        <w:rPr>
          <w:rFonts w:ascii="Arial" w:hAnsi="Arial" w:cs="Arial"/>
          <w:b/>
          <w:bCs/>
        </w:rPr>
        <w:tab/>
      </w:r>
      <w:r w:rsidR="000C77E2" w:rsidRPr="000C77E2">
        <w:rPr>
          <w:rFonts w:ascii="Arial" w:hAnsi="Arial" w:cs="Arial"/>
          <w:b/>
          <w:bCs/>
        </w:rPr>
        <w:t>Prior to Demolition of Structures</w:t>
      </w:r>
    </w:p>
    <w:p w14:paraId="0D35C4DA" w14:textId="77777777" w:rsidR="0053618B" w:rsidRPr="000C77E2" w:rsidRDefault="0053618B" w:rsidP="00664280">
      <w:pPr>
        <w:spacing w:after="0" w:line="240" w:lineRule="auto"/>
        <w:jc w:val="both"/>
        <w:rPr>
          <w:rFonts w:ascii="Arial" w:hAnsi="Arial" w:cs="Arial"/>
          <w:b/>
          <w:bCs/>
        </w:rPr>
      </w:pPr>
    </w:p>
    <w:p w14:paraId="751FEC87" w14:textId="19821BA8" w:rsidR="005F74FE" w:rsidRPr="005C4AFC" w:rsidRDefault="00DE3563" w:rsidP="00664280">
      <w:pPr>
        <w:autoSpaceDE w:val="0"/>
        <w:autoSpaceDN w:val="0"/>
        <w:adjustRightInd w:val="0"/>
        <w:spacing w:after="0" w:line="240" w:lineRule="auto"/>
        <w:ind w:left="709"/>
        <w:jc w:val="both"/>
        <w:rPr>
          <w:rFonts w:ascii="Arial" w:hAnsi="Arial" w:cs="Arial"/>
        </w:rPr>
      </w:pPr>
      <w:r w:rsidRPr="000C77E2">
        <w:rPr>
          <w:rFonts w:ascii="Arial" w:hAnsi="Arial" w:cs="Arial"/>
        </w:rPr>
        <w:t xml:space="preserve">A </w:t>
      </w:r>
      <w:r w:rsidR="000C77E2" w:rsidRPr="000C77E2">
        <w:rPr>
          <w:rFonts w:ascii="Arial" w:hAnsi="Arial" w:cs="Arial"/>
        </w:rPr>
        <w:t xml:space="preserve">pre clearance </w:t>
      </w:r>
      <w:r w:rsidRPr="000C77E2">
        <w:rPr>
          <w:rFonts w:ascii="Arial" w:hAnsi="Arial" w:cs="Arial"/>
        </w:rPr>
        <w:t xml:space="preserve">survey </w:t>
      </w:r>
      <w:r w:rsidR="000C77E2" w:rsidRPr="000C77E2">
        <w:rPr>
          <w:rFonts w:ascii="Arial" w:hAnsi="Arial" w:cs="Arial"/>
        </w:rPr>
        <w:t xml:space="preserve">of buildings to be demolished </w:t>
      </w:r>
      <w:r w:rsidRPr="000C77E2">
        <w:rPr>
          <w:rFonts w:ascii="Arial" w:hAnsi="Arial" w:cs="Arial"/>
        </w:rPr>
        <w:t xml:space="preserve">must be undertaken by a fauna ecologist in the week prior to the </w:t>
      </w:r>
      <w:r w:rsidR="000C77E2" w:rsidRPr="000C77E2">
        <w:rPr>
          <w:rFonts w:ascii="Arial" w:hAnsi="Arial" w:cs="Arial"/>
        </w:rPr>
        <w:t>demolition</w:t>
      </w:r>
      <w:r w:rsidRPr="000C77E2">
        <w:rPr>
          <w:rFonts w:ascii="Arial" w:hAnsi="Arial" w:cs="Arial"/>
        </w:rPr>
        <w:t xml:space="preserve">. </w:t>
      </w:r>
      <w:r w:rsidR="000C77E2" w:rsidRPr="000C77E2">
        <w:rPr>
          <w:rFonts w:ascii="Arial" w:hAnsi="Arial" w:cs="Arial"/>
        </w:rPr>
        <w:t xml:space="preserve"> </w:t>
      </w:r>
      <w:r w:rsidRPr="000C77E2">
        <w:rPr>
          <w:rFonts w:ascii="Arial" w:hAnsi="Arial" w:cs="Arial"/>
        </w:rPr>
        <w:t xml:space="preserve">A qualified fauna ecologist must be present during the </w:t>
      </w:r>
      <w:r w:rsidR="000C77E2" w:rsidRPr="000C77E2">
        <w:rPr>
          <w:rFonts w:ascii="Arial" w:hAnsi="Arial" w:cs="Arial"/>
        </w:rPr>
        <w:t xml:space="preserve">demolition </w:t>
      </w:r>
      <w:r w:rsidRPr="000C77E2">
        <w:rPr>
          <w:rFonts w:ascii="Arial" w:hAnsi="Arial" w:cs="Arial"/>
        </w:rPr>
        <w:t xml:space="preserve">and must have the appropriate skills and equipment to perform euthanasia if necessary. Immediately prior to </w:t>
      </w:r>
      <w:r w:rsidR="000C77E2" w:rsidRPr="000C77E2">
        <w:rPr>
          <w:rFonts w:ascii="Arial" w:hAnsi="Arial" w:cs="Arial"/>
        </w:rPr>
        <w:t xml:space="preserve">demolition partial wall lining shall be removed and walls tapped </w:t>
      </w:r>
      <w:r w:rsidRPr="000C77E2">
        <w:rPr>
          <w:rFonts w:ascii="Arial" w:hAnsi="Arial" w:cs="Arial"/>
        </w:rPr>
        <w:t>followed by an observation period of at least one minute to watch for the emergence of any fauna. The tree should be tapped again, followed by a second observation period of at least one minute.</w:t>
      </w:r>
      <w:r w:rsidRPr="005C4AFC">
        <w:rPr>
          <w:rFonts w:ascii="Arial" w:hAnsi="Arial" w:cs="Arial"/>
        </w:rPr>
        <w:t xml:space="preserve"> </w:t>
      </w:r>
    </w:p>
    <w:p w14:paraId="7E2BD52B" w14:textId="77777777" w:rsidR="005F74FE" w:rsidRPr="005C4AFC" w:rsidRDefault="005F74FE" w:rsidP="00664280">
      <w:pPr>
        <w:autoSpaceDE w:val="0"/>
        <w:autoSpaceDN w:val="0"/>
        <w:adjustRightInd w:val="0"/>
        <w:spacing w:after="0" w:line="240" w:lineRule="auto"/>
        <w:ind w:left="709"/>
        <w:jc w:val="both"/>
        <w:rPr>
          <w:rFonts w:ascii="Arial" w:hAnsi="Arial" w:cs="Arial"/>
        </w:rPr>
      </w:pPr>
    </w:p>
    <w:p w14:paraId="2A263777" w14:textId="5F2A222A" w:rsidR="00DE3563" w:rsidRPr="005C4AFC" w:rsidRDefault="00DE3563" w:rsidP="00664280">
      <w:pPr>
        <w:autoSpaceDE w:val="0"/>
        <w:autoSpaceDN w:val="0"/>
        <w:adjustRightInd w:val="0"/>
        <w:spacing w:after="0" w:line="240" w:lineRule="auto"/>
        <w:ind w:left="709"/>
        <w:jc w:val="both"/>
        <w:rPr>
          <w:rFonts w:ascii="Arial" w:hAnsi="Arial" w:cs="Arial"/>
        </w:rPr>
      </w:pPr>
      <w:r w:rsidRPr="005C4AFC">
        <w:rPr>
          <w:rFonts w:ascii="Arial" w:hAnsi="Arial" w:cs="Arial"/>
        </w:rPr>
        <w:t xml:space="preserve">If fauna appear during the observation period, the ecologist should encourage the fauna to relocate. If no fauna appear, the </w:t>
      </w:r>
      <w:r w:rsidR="000C77E2">
        <w:rPr>
          <w:rFonts w:ascii="Arial" w:hAnsi="Arial" w:cs="Arial"/>
        </w:rPr>
        <w:t xml:space="preserve">demolition may occur. </w:t>
      </w:r>
    </w:p>
    <w:p w14:paraId="54325E4D" w14:textId="77777777" w:rsidR="00D14AC5" w:rsidRPr="005C4AFC" w:rsidRDefault="00D14AC5" w:rsidP="00D14AC5">
      <w:pPr>
        <w:tabs>
          <w:tab w:val="left" w:pos="709"/>
        </w:tabs>
        <w:spacing w:after="0" w:line="240" w:lineRule="auto"/>
        <w:jc w:val="both"/>
        <w:rPr>
          <w:rFonts w:ascii="Arial" w:hAnsi="Arial" w:cs="Arial"/>
          <w:u w:val="single"/>
        </w:rPr>
      </w:pPr>
    </w:p>
    <w:p w14:paraId="41F7A2EE" w14:textId="2B5881A5" w:rsidR="00D14AC5" w:rsidRPr="005C4AFC" w:rsidRDefault="00D14AC5" w:rsidP="00D14AC5">
      <w:pPr>
        <w:tabs>
          <w:tab w:val="left" w:pos="709"/>
        </w:tabs>
        <w:spacing w:after="0" w:line="240" w:lineRule="auto"/>
        <w:jc w:val="both"/>
        <w:rPr>
          <w:rFonts w:ascii="Arial" w:hAnsi="Arial" w:cs="Arial"/>
        </w:rPr>
      </w:pPr>
      <w:r w:rsidRPr="005C4AFC">
        <w:rPr>
          <w:rFonts w:ascii="Arial" w:hAnsi="Arial" w:cs="Arial"/>
        </w:rPr>
        <w:tab/>
      </w:r>
      <w:r w:rsidRPr="005C4AFC">
        <w:rPr>
          <w:rFonts w:ascii="Arial" w:hAnsi="Arial" w:cs="Arial"/>
          <w:u w:val="single"/>
        </w:rPr>
        <w:t>Reason</w:t>
      </w:r>
      <w:r w:rsidRPr="005C4AFC">
        <w:rPr>
          <w:rFonts w:ascii="Arial" w:hAnsi="Arial" w:cs="Arial"/>
        </w:rPr>
        <w:t>: To ensure the development does not adversely impact on biodiversity.</w:t>
      </w:r>
    </w:p>
    <w:p w14:paraId="6B2C840E" w14:textId="77777777" w:rsidR="00DE3563" w:rsidRDefault="00DE3563" w:rsidP="00664280">
      <w:pPr>
        <w:autoSpaceDE w:val="0"/>
        <w:autoSpaceDN w:val="0"/>
        <w:adjustRightInd w:val="0"/>
        <w:spacing w:after="0" w:line="240" w:lineRule="auto"/>
        <w:rPr>
          <w:rFonts w:ascii="CIDFont+F2" w:hAnsi="CIDFont+F2" w:cs="CIDFont+F2"/>
        </w:rPr>
      </w:pPr>
    </w:p>
    <w:p w14:paraId="4F7F5F86" w14:textId="16CE3A05" w:rsidR="00DE3563" w:rsidRPr="00DE3563" w:rsidRDefault="00DE3563" w:rsidP="0057260C">
      <w:pPr>
        <w:spacing w:before="120" w:after="0" w:line="240" w:lineRule="auto"/>
        <w:jc w:val="both"/>
        <w:rPr>
          <w:rFonts w:ascii="Arial" w:hAnsi="Arial" w:cs="Arial"/>
          <w:b/>
          <w:bCs/>
        </w:rPr>
      </w:pPr>
      <w:r w:rsidRPr="000C77E2">
        <w:rPr>
          <w:rFonts w:ascii="Arial" w:hAnsi="Arial" w:cs="Arial"/>
          <w:b/>
          <w:bCs/>
        </w:rPr>
        <w:t>C5</w:t>
      </w:r>
      <w:r w:rsidRPr="000C77E2">
        <w:rPr>
          <w:rFonts w:ascii="Arial" w:hAnsi="Arial" w:cs="Arial"/>
          <w:b/>
          <w:bCs/>
        </w:rPr>
        <w:tab/>
        <w:t xml:space="preserve">Care of Native Fauna Found in </w:t>
      </w:r>
      <w:r w:rsidR="000C77E2" w:rsidRPr="000C77E2">
        <w:rPr>
          <w:rFonts w:ascii="Arial" w:hAnsi="Arial" w:cs="Arial"/>
          <w:b/>
          <w:bCs/>
        </w:rPr>
        <w:t xml:space="preserve">Structures </w:t>
      </w:r>
    </w:p>
    <w:p w14:paraId="4EB6675F" w14:textId="77777777" w:rsidR="00DE3563" w:rsidRDefault="00DE3563" w:rsidP="00664280">
      <w:pPr>
        <w:autoSpaceDE w:val="0"/>
        <w:autoSpaceDN w:val="0"/>
        <w:adjustRightInd w:val="0"/>
        <w:spacing w:after="0" w:line="240" w:lineRule="auto"/>
        <w:rPr>
          <w:rFonts w:ascii="CIDFont+F1" w:hAnsi="CIDFont+F1" w:cs="CIDFont+F1"/>
        </w:rPr>
      </w:pPr>
    </w:p>
    <w:p w14:paraId="729DC81B" w14:textId="77777777" w:rsidR="005F74FE" w:rsidRDefault="00DE3563" w:rsidP="00664280">
      <w:pPr>
        <w:autoSpaceDE w:val="0"/>
        <w:autoSpaceDN w:val="0"/>
        <w:adjustRightInd w:val="0"/>
        <w:spacing w:after="0" w:line="240" w:lineRule="auto"/>
        <w:ind w:left="709"/>
        <w:jc w:val="both"/>
        <w:rPr>
          <w:rFonts w:ascii="Arial" w:hAnsi="Arial" w:cs="Arial"/>
        </w:rPr>
      </w:pPr>
      <w:r w:rsidRPr="00C92C5E">
        <w:rPr>
          <w:rFonts w:ascii="Arial" w:hAnsi="Arial" w:cs="Arial"/>
        </w:rPr>
        <w:t xml:space="preserve">Any uninjured fauna should be relocated to nearby bushland. Any nocturnal fauna should be kept in a suitable cage in a shaded location until dusk, and then released into nearby bushland. If juvenile fauna are discovered in hollows after a tree is felled, they are to be taken into the care of an organisation such as the Native Animal Trust Fund. </w:t>
      </w:r>
    </w:p>
    <w:p w14:paraId="297CB541" w14:textId="77777777" w:rsidR="005F74FE" w:rsidRDefault="005F74FE" w:rsidP="00664280">
      <w:pPr>
        <w:autoSpaceDE w:val="0"/>
        <w:autoSpaceDN w:val="0"/>
        <w:adjustRightInd w:val="0"/>
        <w:spacing w:after="0" w:line="240" w:lineRule="auto"/>
        <w:ind w:left="709"/>
        <w:jc w:val="both"/>
        <w:rPr>
          <w:rFonts w:ascii="Arial" w:hAnsi="Arial" w:cs="Arial"/>
        </w:rPr>
      </w:pPr>
    </w:p>
    <w:p w14:paraId="172AA594" w14:textId="2A12ACD2" w:rsidR="00DE3563" w:rsidRPr="00C92C5E" w:rsidRDefault="00DE3563" w:rsidP="00664280">
      <w:pPr>
        <w:autoSpaceDE w:val="0"/>
        <w:autoSpaceDN w:val="0"/>
        <w:adjustRightInd w:val="0"/>
        <w:spacing w:after="0" w:line="240" w:lineRule="auto"/>
        <w:ind w:left="709"/>
        <w:jc w:val="both"/>
        <w:rPr>
          <w:rFonts w:ascii="Arial" w:hAnsi="Arial" w:cs="Arial"/>
        </w:rPr>
      </w:pPr>
      <w:r w:rsidRPr="00C92C5E">
        <w:rPr>
          <w:rFonts w:ascii="Arial" w:hAnsi="Arial" w:cs="Arial"/>
        </w:rPr>
        <w:t xml:space="preserve">Injured fauna should be assessed by the ecologist and euthanised if their injuries are such that the ecologist considers that they are unlikely to survive. If injured fauna are likely to survive, they should be taken to a vet for treatment. After treatment, fauna should be taken to an organisation such as the Native Animal Trust Fund for care until they can be assessed. </w:t>
      </w:r>
    </w:p>
    <w:p w14:paraId="5A1ECDF8" w14:textId="77777777" w:rsidR="00DE3563" w:rsidRDefault="00DE3563" w:rsidP="00664280">
      <w:pPr>
        <w:spacing w:after="0" w:line="240" w:lineRule="auto"/>
        <w:jc w:val="both"/>
        <w:rPr>
          <w:rFonts w:ascii="Arial" w:hAnsi="Arial" w:cs="Arial"/>
          <w:b/>
          <w:bCs/>
        </w:rPr>
      </w:pPr>
    </w:p>
    <w:p w14:paraId="49844690" w14:textId="77777777" w:rsidR="00D14AC5" w:rsidRDefault="00D14AC5" w:rsidP="00D14AC5">
      <w:pPr>
        <w:tabs>
          <w:tab w:val="left" w:pos="709"/>
        </w:tabs>
        <w:spacing w:after="0" w:line="240" w:lineRule="auto"/>
        <w:ind w:left="709"/>
        <w:jc w:val="both"/>
        <w:rPr>
          <w:rFonts w:ascii="Arial" w:hAnsi="Arial" w:cs="Arial"/>
        </w:rPr>
      </w:pPr>
      <w:r>
        <w:rPr>
          <w:rFonts w:ascii="Arial" w:hAnsi="Arial" w:cs="Arial"/>
          <w:b/>
          <w:bCs/>
        </w:rPr>
        <w:tab/>
      </w:r>
      <w:r w:rsidRPr="00225E9E">
        <w:rPr>
          <w:rFonts w:ascii="Arial" w:hAnsi="Arial" w:cs="Arial"/>
          <w:u w:val="single"/>
        </w:rPr>
        <w:t>Reason</w:t>
      </w:r>
      <w:r w:rsidRPr="00225E9E">
        <w:rPr>
          <w:rFonts w:ascii="Arial" w:hAnsi="Arial" w:cs="Arial"/>
        </w:rPr>
        <w:t>: To ensure</w:t>
      </w:r>
      <w:r>
        <w:rPr>
          <w:rFonts w:ascii="Arial" w:hAnsi="Arial" w:cs="Arial"/>
        </w:rPr>
        <w:t xml:space="preserve"> the development does not adversely impact on biodiversity.</w:t>
      </w:r>
    </w:p>
    <w:p w14:paraId="7D727054" w14:textId="2A4C3B1B" w:rsidR="00D14AC5" w:rsidRDefault="00D14AC5" w:rsidP="00664280">
      <w:pPr>
        <w:spacing w:after="0" w:line="240" w:lineRule="auto"/>
        <w:jc w:val="both"/>
        <w:rPr>
          <w:rFonts w:ascii="Arial" w:hAnsi="Arial" w:cs="Arial"/>
          <w:b/>
          <w:bCs/>
        </w:rPr>
      </w:pPr>
    </w:p>
    <w:p w14:paraId="794E6E15" w14:textId="429F9F06" w:rsidR="005F74FE" w:rsidRDefault="00DE3563" w:rsidP="0057260C">
      <w:pPr>
        <w:spacing w:before="120" w:after="0" w:line="240" w:lineRule="auto"/>
        <w:jc w:val="both"/>
        <w:rPr>
          <w:rFonts w:ascii="Arial" w:hAnsi="Arial" w:cs="Arial"/>
          <w:b/>
          <w:bCs/>
        </w:rPr>
      </w:pPr>
      <w:r>
        <w:rPr>
          <w:rFonts w:ascii="Arial" w:hAnsi="Arial" w:cs="Arial"/>
          <w:b/>
          <w:bCs/>
        </w:rPr>
        <w:t>C6</w:t>
      </w:r>
      <w:r>
        <w:rPr>
          <w:rFonts w:ascii="Arial" w:hAnsi="Arial" w:cs="Arial"/>
          <w:b/>
          <w:bCs/>
        </w:rPr>
        <w:tab/>
      </w:r>
      <w:r w:rsidR="005F74FE">
        <w:rPr>
          <w:rFonts w:ascii="Arial" w:hAnsi="Arial" w:cs="Arial"/>
          <w:b/>
          <w:bCs/>
        </w:rPr>
        <w:t xml:space="preserve">Implementation of Management Plan Recommendations </w:t>
      </w:r>
    </w:p>
    <w:p w14:paraId="0A309023" w14:textId="77777777" w:rsidR="005F74FE" w:rsidRDefault="005F74FE" w:rsidP="00664280">
      <w:pPr>
        <w:spacing w:after="0" w:line="240" w:lineRule="auto"/>
        <w:jc w:val="both"/>
        <w:rPr>
          <w:rFonts w:ascii="Arial" w:hAnsi="Arial" w:cs="Arial"/>
          <w:b/>
          <w:bCs/>
        </w:rPr>
      </w:pPr>
    </w:p>
    <w:p w14:paraId="00A48CB0" w14:textId="328EA693" w:rsidR="005F74FE" w:rsidRDefault="005F74FE" w:rsidP="00664280">
      <w:pPr>
        <w:widowControl w:val="0"/>
        <w:spacing w:after="0" w:line="240" w:lineRule="auto"/>
        <w:ind w:left="720"/>
        <w:jc w:val="both"/>
        <w:rPr>
          <w:rFonts w:ascii="Arial" w:hAnsi="Arial" w:cs="Arial"/>
          <w:bCs/>
        </w:rPr>
      </w:pPr>
      <w:r w:rsidRPr="005F74FE">
        <w:rPr>
          <w:rFonts w:ascii="Arial" w:hAnsi="Arial" w:cs="Arial"/>
          <w:bCs/>
        </w:rPr>
        <w:t xml:space="preserve">The requirements and recommendations of </w:t>
      </w:r>
      <w:r>
        <w:rPr>
          <w:rFonts w:ascii="Arial" w:hAnsi="Arial" w:cs="Arial"/>
          <w:bCs/>
        </w:rPr>
        <w:t xml:space="preserve">the following </w:t>
      </w:r>
      <w:r w:rsidRPr="005F74FE">
        <w:rPr>
          <w:rFonts w:ascii="Arial" w:hAnsi="Arial" w:cs="Arial"/>
          <w:bCs/>
        </w:rPr>
        <w:t xml:space="preserve">approved management plans </w:t>
      </w:r>
      <w:r>
        <w:rPr>
          <w:rFonts w:ascii="Arial" w:hAnsi="Arial" w:cs="Arial"/>
          <w:bCs/>
        </w:rPr>
        <w:t>must be implemented prior to the commencement of works and maintained at all times during the work:</w:t>
      </w:r>
    </w:p>
    <w:p w14:paraId="7622C9B2" w14:textId="77777777" w:rsidR="005F74FE" w:rsidRDefault="005F74FE" w:rsidP="00664280">
      <w:pPr>
        <w:widowControl w:val="0"/>
        <w:spacing w:after="0" w:line="240" w:lineRule="auto"/>
        <w:ind w:left="720"/>
        <w:jc w:val="both"/>
        <w:rPr>
          <w:rFonts w:ascii="Arial" w:hAnsi="Arial" w:cs="Arial"/>
          <w:bCs/>
        </w:rPr>
      </w:pPr>
    </w:p>
    <w:p w14:paraId="259932F4" w14:textId="294F7B01" w:rsidR="005F74FE" w:rsidRPr="005F74FE" w:rsidRDefault="00057C47" w:rsidP="00562A03">
      <w:pPr>
        <w:pStyle w:val="ListParagraph"/>
        <w:widowControl w:val="0"/>
        <w:numPr>
          <w:ilvl w:val="0"/>
          <w:numId w:val="22"/>
        </w:numPr>
        <w:spacing w:after="0" w:line="240" w:lineRule="auto"/>
        <w:ind w:hanging="731"/>
        <w:contextualSpacing w:val="0"/>
        <w:jc w:val="both"/>
        <w:rPr>
          <w:rFonts w:ascii="Arial" w:hAnsi="Arial" w:cs="Arial"/>
          <w:bCs/>
        </w:rPr>
      </w:pPr>
      <w:r>
        <w:rPr>
          <w:rFonts w:ascii="Arial" w:hAnsi="Arial" w:cs="Arial"/>
          <w:bCs/>
          <w:i/>
        </w:rPr>
        <w:t>Aboriginal Archaeological Impact Assessment – Cootamundra Solar Farm</w:t>
      </w:r>
      <w:r w:rsidR="005F74FE" w:rsidRPr="005F74FE">
        <w:rPr>
          <w:rFonts w:ascii="Arial" w:hAnsi="Arial" w:cs="Arial"/>
          <w:bCs/>
        </w:rPr>
        <w:t>, prepared</w:t>
      </w:r>
      <w:r w:rsidR="005F74FE">
        <w:rPr>
          <w:rFonts w:ascii="Arial" w:hAnsi="Arial" w:cs="Arial"/>
          <w:bCs/>
        </w:rPr>
        <w:t xml:space="preserve"> </w:t>
      </w:r>
      <w:r w:rsidR="005F74FE" w:rsidRPr="005F74FE">
        <w:rPr>
          <w:rFonts w:ascii="Arial" w:hAnsi="Arial" w:cs="Arial"/>
          <w:bCs/>
        </w:rPr>
        <w:t xml:space="preserve">by </w:t>
      </w:r>
      <w:r w:rsidR="000C77E2">
        <w:rPr>
          <w:rFonts w:ascii="Arial" w:hAnsi="Arial" w:cs="Arial"/>
          <w:bCs/>
        </w:rPr>
        <w:t>OzArk</w:t>
      </w:r>
      <w:r w:rsidR="005F74FE" w:rsidRPr="005F74FE">
        <w:rPr>
          <w:rFonts w:ascii="Arial" w:hAnsi="Arial" w:cs="Arial"/>
          <w:bCs/>
          <w:color w:val="FF0000"/>
        </w:rPr>
        <w:t xml:space="preserve"> </w:t>
      </w:r>
      <w:r w:rsidR="005F74FE" w:rsidRPr="005F74FE">
        <w:rPr>
          <w:rFonts w:ascii="Arial" w:hAnsi="Arial" w:cs="Arial"/>
          <w:bCs/>
        </w:rPr>
        <w:t xml:space="preserve">dated </w:t>
      </w:r>
      <w:r>
        <w:rPr>
          <w:rFonts w:ascii="Arial" w:hAnsi="Arial" w:cs="Arial"/>
          <w:bCs/>
        </w:rPr>
        <w:t>18 January 2022</w:t>
      </w:r>
      <w:r w:rsidR="000C77E2">
        <w:rPr>
          <w:rFonts w:ascii="Arial" w:hAnsi="Arial" w:cs="Arial"/>
          <w:bCs/>
        </w:rPr>
        <w:t xml:space="preserve"> and addendum dated 2 May 2022.</w:t>
      </w:r>
    </w:p>
    <w:p w14:paraId="746ECB4D" w14:textId="77777777" w:rsidR="005F74FE" w:rsidRPr="005F74FE" w:rsidRDefault="005F74FE" w:rsidP="00664280">
      <w:pPr>
        <w:pStyle w:val="ListParagraph"/>
        <w:widowControl w:val="0"/>
        <w:spacing w:after="0" w:line="240" w:lineRule="auto"/>
        <w:ind w:left="1440"/>
        <w:contextualSpacing w:val="0"/>
        <w:jc w:val="both"/>
        <w:rPr>
          <w:rFonts w:ascii="Arial" w:hAnsi="Arial" w:cs="Arial"/>
          <w:bCs/>
        </w:rPr>
      </w:pPr>
    </w:p>
    <w:p w14:paraId="43B5F7CE" w14:textId="77777777" w:rsidR="005F74FE" w:rsidRDefault="005F74FE" w:rsidP="00664280">
      <w:pPr>
        <w:widowControl w:val="0"/>
        <w:spacing w:after="0" w:line="240" w:lineRule="auto"/>
        <w:jc w:val="both"/>
        <w:rPr>
          <w:rFonts w:ascii="Arial" w:hAnsi="Arial" w:cs="Arial"/>
          <w:b/>
          <w:bCs/>
        </w:rPr>
      </w:pPr>
    </w:p>
    <w:p w14:paraId="2B5DCDC4" w14:textId="27964C44" w:rsidR="00D14AC5" w:rsidRPr="00057C47" w:rsidRDefault="00D14AC5" w:rsidP="00D14AC5">
      <w:pPr>
        <w:tabs>
          <w:tab w:val="left" w:pos="709"/>
        </w:tabs>
        <w:spacing w:after="0" w:line="240" w:lineRule="auto"/>
        <w:ind w:left="709"/>
        <w:jc w:val="both"/>
        <w:rPr>
          <w:rFonts w:ascii="Arial" w:hAnsi="Arial" w:cs="Arial"/>
        </w:rPr>
      </w:pPr>
      <w:r w:rsidRPr="00225E9E">
        <w:rPr>
          <w:rFonts w:ascii="Arial" w:hAnsi="Arial" w:cs="Arial"/>
          <w:u w:val="single"/>
        </w:rPr>
        <w:t>Reason</w:t>
      </w:r>
      <w:r w:rsidRPr="00225E9E">
        <w:rPr>
          <w:rFonts w:ascii="Arial" w:hAnsi="Arial" w:cs="Arial"/>
        </w:rPr>
        <w:t>: To ensure</w:t>
      </w:r>
      <w:r>
        <w:rPr>
          <w:rFonts w:ascii="Arial" w:hAnsi="Arial" w:cs="Arial"/>
        </w:rPr>
        <w:t xml:space="preserve"> the development does not adversely impact on </w:t>
      </w:r>
      <w:r w:rsidRPr="00057C47">
        <w:rPr>
          <w:rFonts w:ascii="Arial" w:hAnsi="Arial" w:cs="Arial"/>
        </w:rPr>
        <w:t>Aboriginal cultural heritage.</w:t>
      </w:r>
    </w:p>
    <w:p w14:paraId="7293CE49" w14:textId="77777777" w:rsidR="00D14AC5" w:rsidRDefault="00D14AC5" w:rsidP="00664280">
      <w:pPr>
        <w:widowControl w:val="0"/>
        <w:spacing w:after="0" w:line="240" w:lineRule="auto"/>
        <w:jc w:val="both"/>
        <w:rPr>
          <w:rFonts w:ascii="Arial" w:hAnsi="Arial" w:cs="Arial"/>
          <w:b/>
          <w:bCs/>
        </w:rPr>
      </w:pPr>
    </w:p>
    <w:p w14:paraId="5024CAE4" w14:textId="0416409F" w:rsidR="004033A1" w:rsidRPr="00030917" w:rsidRDefault="005F74FE" w:rsidP="0057260C">
      <w:pPr>
        <w:widowControl w:val="0"/>
        <w:spacing w:before="120" w:after="0" w:line="240" w:lineRule="auto"/>
        <w:jc w:val="both"/>
        <w:rPr>
          <w:rFonts w:ascii="Arial" w:hAnsi="Arial" w:cs="Arial"/>
          <w:b/>
          <w:bCs/>
        </w:rPr>
      </w:pPr>
      <w:r>
        <w:rPr>
          <w:rFonts w:ascii="Arial" w:hAnsi="Arial" w:cs="Arial"/>
          <w:b/>
          <w:bCs/>
        </w:rPr>
        <w:t>C7</w:t>
      </w:r>
      <w:r>
        <w:rPr>
          <w:rFonts w:ascii="Arial" w:hAnsi="Arial" w:cs="Arial"/>
          <w:b/>
          <w:bCs/>
        </w:rPr>
        <w:tab/>
      </w:r>
      <w:r w:rsidR="004033A1">
        <w:rPr>
          <w:rFonts w:ascii="Arial" w:hAnsi="Arial" w:cs="Arial"/>
          <w:b/>
          <w:bCs/>
        </w:rPr>
        <w:t>Toilet Facilities during Construction</w:t>
      </w:r>
    </w:p>
    <w:p w14:paraId="5BA12567" w14:textId="77777777" w:rsidR="004033A1" w:rsidRPr="00B56532" w:rsidRDefault="004033A1" w:rsidP="00664280">
      <w:pPr>
        <w:pStyle w:val="ListParagraph"/>
        <w:widowControl w:val="0"/>
        <w:spacing w:after="0" w:line="240" w:lineRule="auto"/>
        <w:contextualSpacing w:val="0"/>
        <w:jc w:val="both"/>
        <w:rPr>
          <w:rFonts w:ascii="Arial" w:hAnsi="Arial" w:cs="Arial"/>
        </w:rPr>
      </w:pPr>
    </w:p>
    <w:p w14:paraId="4620BC80" w14:textId="77777777" w:rsidR="005427BA" w:rsidRDefault="00E7619C" w:rsidP="00664280">
      <w:pPr>
        <w:widowControl w:val="0"/>
        <w:spacing w:after="0" w:line="240" w:lineRule="auto"/>
        <w:ind w:left="709"/>
        <w:jc w:val="both"/>
        <w:rPr>
          <w:rFonts w:ascii="Arial" w:hAnsi="Arial" w:cs="Arial"/>
        </w:rPr>
      </w:pPr>
      <w:r w:rsidRPr="004033A1">
        <w:rPr>
          <w:rFonts w:ascii="Arial" w:hAnsi="Arial" w:cs="Arial"/>
        </w:rPr>
        <w:t>Toilet facilities must be provided on the work site during construction at the rate of one</w:t>
      </w:r>
      <w:r w:rsidR="004033A1">
        <w:rPr>
          <w:rFonts w:ascii="Arial" w:hAnsi="Arial" w:cs="Arial"/>
        </w:rPr>
        <w:t xml:space="preserve"> t</w:t>
      </w:r>
      <w:r w:rsidRPr="004033A1">
        <w:rPr>
          <w:rFonts w:ascii="Arial" w:hAnsi="Arial" w:cs="Arial"/>
        </w:rPr>
        <w:t>oilet for every 20 persons or part of 20 persons employed at the work site. Each toilet</w:t>
      </w:r>
      <w:r w:rsidR="005427BA">
        <w:rPr>
          <w:rFonts w:ascii="Arial" w:hAnsi="Arial" w:cs="Arial"/>
        </w:rPr>
        <w:t xml:space="preserve"> </w:t>
      </w:r>
      <w:r w:rsidRPr="004033A1">
        <w:rPr>
          <w:rFonts w:ascii="Arial" w:hAnsi="Arial" w:cs="Arial"/>
        </w:rPr>
        <w:t>provided must:</w:t>
      </w:r>
    </w:p>
    <w:p w14:paraId="3FDA6955" w14:textId="77777777" w:rsidR="005427BA" w:rsidRDefault="005427BA" w:rsidP="00664280">
      <w:pPr>
        <w:widowControl w:val="0"/>
        <w:spacing w:after="0" w:line="240" w:lineRule="auto"/>
        <w:ind w:left="709"/>
        <w:jc w:val="both"/>
        <w:rPr>
          <w:rFonts w:ascii="Arial" w:hAnsi="Arial" w:cs="Arial"/>
        </w:rPr>
      </w:pPr>
    </w:p>
    <w:p w14:paraId="67B42EC4" w14:textId="6A9F5C26" w:rsidR="005427BA" w:rsidRDefault="00E7619C" w:rsidP="00562A03">
      <w:pPr>
        <w:pStyle w:val="ListParagraph"/>
        <w:widowControl w:val="0"/>
        <w:numPr>
          <w:ilvl w:val="0"/>
          <w:numId w:val="20"/>
        </w:numPr>
        <w:spacing w:after="0" w:line="240" w:lineRule="auto"/>
        <w:ind w:left="1276" w:hanging="567"/>
        <w:rPr>
          <w:rFonts w:ascii="Arial" w:hAnsi="Arial" w:cs="Arial"/>
        </w:rPr>
      </w:pPr>
      <w:r w:rsidRPr="005427BA">
        <w:rPr>
          <w:rFonts w:ascii="Arial" w:hAnsi="Arial" w:cs="Arial"/>
        </w:rPr>
        <w:t>Be a standard flushing toilet, co</w:t>
      </w:r>
      <w:r w:rsidR="005427BA">
        <w:rPr>
          <w:rFonts w:ascii="Arial" w:hAnsi="Arial" w:cs="Arial"/>
        </w:rPr>
        <w:t>nnected to a public sewer, or</w:t>
      </w:r>
    </w:p>
    <w:p w14:paraId="11E3C8E9" w14:textId="77777777" w:rsidR="005427BA" w:rsidRDefault="005427BA" w:rsidP="00664280">
      <w:pPr>
        <w:pStyle w:val="ListParagraph"/>
        <w:widowControl w:val="0"/>
        <w:spacing w:after="0" w:line="240" w:lineRule="auto"/>
        <w:ind w:left="1276"/>
        <w:rPr>
          <w:rFonts w:ascii="Arial" w:hAnsi="Arial" w:cs="Arial"/>
        </w:rPr>
      </w:pPr>
    </w:p>
    <w:p w14:paraId="1886C9BB" w14:textId="6342EDE4" w:rsidR="005427BA" w:rsidRDefault="00E7619C" w:rsidP="00562A03">
      <w:pPr>
        <w:pStyle w:val="ListParagraph"/>
        <w:widowControl w:val="0"/>
        <w:numPr>
          <w:ilvl w:val="0"/>
          <w:numId w:val="20"/>
        </w:numPr>
        <w:spacing w:after="0" w:line="240" w:lineRule="auto"/>
        <w:ind w:left="1276" w:hanging="567"/>
        <w:rPr>
          <w:rFonts w:ascii="Arial" w:hAnsi="Arial" w:cs="Arial"/>
        </w:rPr>
      </w:pPr>
      <w:r w:rsidRPr="005427BA">
        <w:rPr>
          <w:rFonts w:ascii="Arial" w:hAnsi="Arial" w:cs="Arial"/>
        </w:rPr>
        <w:t>If connection to a public sewer is not available, to an on-site effluent disposal</w:t>
      </w:r>
      <w:r w:rsidRPr="005427BA">
        <w:rPr>
          <w:rFonts w:ascii="Arial" w:hAnsi="Arial" w:cs="Arial"/>
        </w:rPr>
        <w:br/>
        <w:t>system</w:t>
      </w:r>
      <w:r w:rsidR="005427BA">
        <w:rPr>
          <w:rFonts w:ascii="Arial" w:hAnsi="Arial" w:cs="Arial"/>
        </w:rPr>
        <w:t xml:space="preserve"> approved by the council, or</w:t>
      </w:r>
    </w:p>
    <w:p w14:paraId="19AD3D5D" w14:textId="77777777" w:rsidR="005427BA" w:rsidRPr="005427BA" w:rsidRDefault="005427BA" w:rsidP="00664280">
      <w:pPr>
        <w:pStyle w:val="ListParagraph"/>
        <w:widowControl w:val="0"/>
        <w:spacing w:after="0" w:line="240" w:lineRule="auto"/>
        <w:rPr>
          <w:rFonts w:ascii="Arial" w:hAnsi="Arial" w:cs="Arial"/>
        </w:rPr>
      </w:pPr>
    </w:p>
    <w:p w14:paraId="4BC47880" w14:textId="05F5DC29" w:rsidR="00E7619C" w:rsidRPr="005427BA" w:rsidRDefault="00E7619C" w:rsidP="00562A03">
      <w:pPr>
        <w:pStyle w:val="ListParagraph"/>
        <w:widowControl w:val="0"/>
        <w:numPr>
          <w:ilvl w:val="0"/>
          <w:numId w:val="20"/>
        </w:numPr>
        <w:spacing w:after="0" w:line="240" w:lineRule="auto"/>
        <w:ind w:left="1276" w:hanging="567"/>
        <w:rPr>
          <w:rFonts w:ascii="Arial" w:hAnsi="Arial" w:cs="Arial"/>
        </w:rPr>
      </w:pPr>
      <w:r w:rsidRPr="005427BA">
        <w:rPr>
          <w:rFonts w:ascii="Arial" w:hAnsi="Arial" w:cs="Arial"/>
        </w:rPr>
        <w:t>A portable toilet.</w:t>
      </w:r>
    </w:p>
    <w:p w14:paraId="01E421AD" w14:textId="1734CE62" w:rsidR="005F1B31" w:rsidRDefault="005F1B31" w:rsidP="00664280">
      <w:pPr>
        <w:pStyle w:val="ListParagraph"/>
        <w:spacing w:after="0" w:line="240" w:lineRule="auto"/>
        <w:contextualSpacing w:val="0"/>
        <w:jc w:val="both"/>
        <w:rPr>
          <w:rFonts w:ascii="Arial" w:hAnsi="Arial" w:cs="Arial"/>
          <w:b/>
          <w:bCs/>
        </w:rPr>
      </w:pPr>
    </w:p>
    <w:p w14:paraId="78CA69EB" w14:textId="2F96179D" w:rsidR="004B198F" w:rsidRDefault="004B198F" w:rsidP="00664280">
      <w:pPr>
        <w:pStyle w:val="ListParagraph"/>
        <w:spacing w:after="0" w:line="240" w:lineRule="auto"/>
        <w:contextualSpacing w:val="0"/>
        <w:jc w:val="both"/>
        <w:rPr>
          <w:rFonts w:ascii="Arial" w:hAnsi="Arial" w:cs="Arial"/>
        </w:rPr>
      </w:pPr>
      <w:r w:rsidRPr="005F74FE">
        <w:rPr>
          <w:rFonts w:ascii="Arial" w:hAnsi="Arial" w:cs="Arial"/>
          <w:u w:val="single"/>
        </w:rPr>
        <w:t>Reason</w:t>
      </w:r>
      <w:r>
        <w:rPr>
          <w:rFonts w:ascii="Arial" w:hAnsi="Arial" w:cs="Arial"/>
        </w:rPr>
        <w:t xml:space="preserve">: To </w:t>
      </w:r>
      <w:r w:rsidR="00C526C7">
        <w:rPr>
          <w:rFonts w:ascii="Arial" w:hAnsi="Arial" w:cs="Arial"/>
        </w:rPr>
        <w:t xml:space="preserve">provide appropriate on-site amenities during demolition and construction work. </w:t>
      </w:r>
    </w:p>
    <w:p w14:paraId="1E9EB276" w14:textId="77777777" w:rsidR="004B198F" w:rsidRDefault="004B198F" w:rsidP="00664280">
      <w:pPr>
        <w:pStyle w:val="ListParagraph"/>
        <w:spacing w:after="0" w:line="240" w:lineRule="auto"/>
        <w:contextualSpacing w:val="0"/>
        <w:jc w:val="both"/>
        <w:rPr>
          <w:rFonts w:ascii="Arial" w:hAnsi="Arial" w:cs="Arial"/>
          <w:b/>
          <w:bCs/>
        </w:rPr>
      </w:pPr>
    </w:p>
    <w:p w14:paraId="4875F836" w14:textId="131A9954" w:rsidR="00D140DA" w:rsidRPr="000B151A" w:rsidRDefault="000B151A" w:rsidP="0057260C">
      <w:pPr>
        <w:spacing w:before="120" w:after="0" w:line="240" w:lineRule="auto"/>
        <w:ind w:left="720" w:hanging="720"/>
        <w:jc w:val="both"/>
        <w:rPr>
          <w:rFonts w:ascii="Arial" w:hAnsi="Arial" w:cs="Arial"/>
          <w:b/>
          <w:bCs/>
        </w:rPr>
      </w:pPr>
      <w:r>
        <w:rPr>
          <w:rFonts w:ascii="Arial" w:hAnsi="Arial" w:cs="Arial"/>
          <w:b/>
          <w:bCs/>
        </w:rPr>
        <w:t>C</w:t>
      </w:r>
      <w:r w:rsidR="0087343F">
        <w:rPr>
          <w:rFonts w:ascii="Arial" w:hAnsi="Arial" w:cs="Arial"/>
          <w:b/>
          <w:bCs/>
        </w:rPr>
        <w:t>8</w:t>
      </w:r>
      <w:r>
        <w:rPr>
          <w:rFonts w:ascii="Arial" w:hAnsi="Arial" w:cs="Arial"/>
          <w:b/>
          <w:bCs/>
        </w:rPr>
        <w:tab/>
      </w:r>
      <w:r w:rsidR="00D140DA" w:rsidRPr="000B151A">
        <w:rPr>
          <w:rFonts w:ascii="Arial" w:hAnsi="Arial" w:cs="Arial"/>
          <w:b/>
          <w:bCs/>
        </w:rPr>
        <w:t>Implementation of the Construction Site Management Plan</w:t>
      </w:r>
      <w:r w:rsidR="00030917">
        <w:rPr>
          <w:rFonts w:ascii="Arial" w:hAnsi="Arial" w:cs="Arial"/>
          <w:b/>
          <w:bCs/>
        </w:rPr>
        <w:t xml:space="preserve"> and Waste Management Plan</w:t>
      </w:r>
    </w:p>
    <w:p w14:paraId="094F8720" w14:textId="77777777" w:rsidR="00D140DA" w:rsidRDefault="00D140DA" w:rsidP="00664280">
      <w:pPr>
        <w:pStyle w:val="ListParagraph"/>
        <w:spacing w:after="0" w:line="240" w:lineRule="auto"/>
        <w:contextualSpacing w:val="0"/>
        <w:jc w:val="both"/>
        <w:rPr>
          <w:rFonts w:ascii="Arial" w:hAnsi="Arial" w:cs="Arial"/>
          <w:b/>
          <w:bCs/>
        </w:rPr>
      </w:pPr>
    </w:p>
    <w:p w14:paraId="44DA2ABC" w14:textId="1B7BE2F2" w:rsidR="00587877" w:rsidRPr="00587877" w:rsidRDefault="00D140DA" w:rsidP="00664280">
      <w:pPr>
        <w:pStyle w:val="ListParagraph"/>
        <w:spacing w:after="0" w:line="240" w:lineRule="auto"/>
        <w:jc w:val="both"/>
        <w:rPr>
          <w:rFonts w:ascii="Arial" w:hAnsi="Arial" w:cs="Arial"/>
        </w:rPr>
      </w:pPr>
      <w:r>
        <w:rPr>
          <w:rFonts w:ascii="Arial" w:hAnsi="Arial" w:cs="Arial"/>
        </w:rPr>
        <w:t xml:space="preserve">The </w:t>
      </w:r>
      <w:r w:rsidRPr="00EF1E41">
        <w:rPr>
          <w:rFonts w:ascii="Arial" w:hAnsi="Arial" w:cs="Arial"/>
        </w:rPr>
        <w:t xml:space="preserve">approved Construction Site Management Plan </w:t>
      </w:r>
      <w:r>
        <w:rPr>
          <w:rFonts w:ascii="Arial" w:hAnsi="Arial" w:cs="Arial"/>
        </w:rPr>
        <w:t xml:space="preserve">(incorporating the Sediment and Erosion Control Plan and Construction Traffic Management Plan) </w:t>
      </w:r>
      <w:r w:rsidR="00030917">
        <w:rPr>
          <w:rFonts w:ascii="Arial" w:hAnsi="Arial" w:cs="Arial"/>
        </w:rPr>
        <w:t xml:space="preserve">and the Waste Management Plan </w:t>
      </w:r>
      <w:r w:rsidRPr="00D140DA">
        <w:rPr>
          <w:rFonts w:ascii="Arial" w:hAnsi="Arial" w:cs="Arial"/>
        </w:rPr>
        <w:t xml:space="preserve">must be implemented and maintained prior to, and during, the construction </w:t>
      </w:r>
      <w:r>
        <w:rPr>
          <w:rFonts w:ascii="Arial" w:hAnsi="Arial" w:cs="Arial"/>
        </w:rPr>
        <w:t xml:space="preserve">woks on the site </w:t>
      </w:r>
      <w:r w:rsidR="00587877" w:rsidRPr="00587877">
        <w:rPr>
          <w:rFonts w:ascii="Arial" w:hAnsi="Arial" w:cs="Arial"/>
        </w:rPr>
        <w:t>until works are completed and all exposed surfaces are landscaped/sealed.</w:t>
      </w:r>
    </w:p>
    <w:p w14:paraId="582D3A98" w14:textId="5A2DCC4F" w:rsidR="00D23597" w:rsidRDefault="00D23597" w:rsidP="00664280">
      <w:pPr>
        <w:spacing w:after="0" w:line="240" w:lineRule="auto"/>
        <w:rPr>
          <w:rFonts w:ascii="Arial" w:hAnsi="Arial" w:cs="Arial"/>
        </w:rPr>
      </w:pPr>
    </w:p>
    <w:p w14:paraId="0F3B051F" w14:textId="16F03384" w:rsidR="00D140DA" w:rsidRDefault="00D140DA" w:rsidP="00664280">
      <w:pPr>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sidR="000B151A">
        <w:rPr>
          <w:rFonts w:ascii="Arial" w:hAnsi="Arial" w:cs="Arial"/>
        </w:rPr>
        <w:t>ensure</w:t>
      </w:r>
      <w:r w:rsidRPr="005C194C">
        <w:rPr>
          <w:rFonts w:ascii="Arial" w:hAnsi="Arial" w:cs="Arial"/>
        </w:rPr>
        <w:t xml:space="preserve"> measures that will protect the public, and the surrounding environment, during site works and construction</w:t>
      </w:r>
      <w:r w:rsidR="000B151A">
        <w:rPr>
          <w:rFonts w:ascii="Arial" w:hAnsi="Arial" w:cs="Arial"/>
        </w:rPr>
        <w:t xml:space="preserve"> are implemented</w:t>
      </w:r>
      <w:r w:rsidR="00030917">
        <w:rPr>
          <w:rFonts w:ascii="Arial" w:hAnsi="Arial" w:cs="Arial"/>
        </w:rPr>
        <w:t xml:space="preserve"> prior to works commencing on the site</w:t>
      </w:r>
      <w:r>
        <w:rPr>
          <w:rFonts w:ascii="Arial" w:hAnsi="Arial" w:cs="Arial"/>
        </w:rPr>
        <w:t>.</w:t>
      </w:r>
    </w:p>
    <w:p w14:paraId="02C5FA2C" w14:textId="001B0EC7" w:rsidR="00562A03" w:rsidRDefault="00562A03" w:rsidP="00562A03">
      <w:pPr>
        <w:spacing w:after="0" w:line="240" w:lineRule="auto"/>
        <w:jc w:val="both"/>
        <w:rPr>
          <w:rFonts w:ascii="Arial" w:hAnsi="Arial" w:cs="Arial"/>
        </w:rPr>
      </w:pPr>
    </w:p>
    <w:p w14:paraId="2912A2E4" w14:textId="6F30F287" w:rsidR="00562A03" w:rsidRDefault="00562A03" w:rsidP="00562A03">
      <w:pPr>
        <w:spacing w:after="0" w:line="240" w:lineRule="auto"/>
        <w:jc w:val="both"/>
        <w:rPr>
          <w:rFonts w:ascii="Arial" w:hAnsi="Arial" w:cs="Arial"/>
          <w:b/>
          <w:bCs/>
        </w:rPr>
      </w:pPr>
      <w:r>
        <w:rPr>
          <w:rFonts w:ascii="Arial" w:hAnsi="Arial" w:cs="Arial"/>
          <w:b/>
          <w:bCs/>
        </w:rPr>
        <w:t>C9</w:t>
      </w:r>
      <w:r>
        <w:rPr>
          <w:rFonts w:ascii="Arial" w:hAnsi="Arial" w:cs="Arial"/>
          <w:b/>
          <w:bCs/>
        </w:rPr>
        <w:tab/>
        <w:t>Final Plans and Documentation to be Submitted</w:t>
      </w:r>
    </w:p>
    <w:p w14:paraId="43D522B3" w14:textId="62A0F807" w:rsidR="00562A03" w:rsidRDefault="00562A03" w:rsidP="00562A03">
      <w:pPr>
        <w:spacing w:after="0" w:line="240" w:lineRule="auto"/>
        <w:jc w:val="both"/>
        <w:rPr>
          <w:rFonts w:ascii="Arial" w:hAnsi="Arial" w:cs="Arial"/>
        </w:rPr>
      </w:pPr>
    </w:p>
    <w:p w14:paraId="70273881" w14:textId="77777777" w:rsidR="00562A03" w:rsidRPr="00562A03" w:rsidRDefault="00562A03" w:rsidP="00562A03">
      <w:pPr>
        <w:pStyle w:val="ListParagraph"/>
        <w:widowControl w:val="0"/>
        <w:spacing w:after="0" w:line="240" w:lineRule="auto"/>
        <w:jc w:val="both"/>
        <w:rPr>
          <w:rFonts w:ascii="Arial" w:hAnsi="Arial" w:cs="Arial"/>
          <w:bCs/>
        </w:rPr>
      </w:pPr>
      <w:r w:rsidRPr="00562A03">
        <w:rPr>
          <w:rFonts w:ascii="Arial" w:hAnsi="Arial" w:cs="Arial"/>
          <w:bCs/>
        </w:rPr>
        <w:t>Prior to any works commencing on site, the person having the benefit of this consent shall supply to Council for information and/or approval, revised and final copies of the following documentation:</w:t>
      </w:r>
    </w:p>
    <w:p w14:paraId="2BAFA31A" w14:textId="77777777" w:rsidR="00562A03" w:rsidRP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A Site Plan showing:</w:t>
      </w:r>
    </w:p>
    <w:p w14:paraId="0C10E834" w14:textId="77777777" w:rsidR="00562A03" w:rsidRPr="00562A03" w:rsidRDefault="00562A03" w:rsidP="00562A03">
      <w:pPr>
        <w:pStyle w:val="ListParagraph"/>
        <w:widowControl w:val="0"/>
        <w:numPr>
          <w:ilvl w:val="0"/>
          <w:numId w:val="31"/>
        </w:numPr>
        <w:spacing w:after="0" w:line="240" w:lineRule="auto"/>
        <w:jc w:val="both"/>
        <w:rPr>
          <w:rFonts w:ascii="Arial" w:hAnsi="Arial" w:cs="Arial"/>
          <w:bCs/>
        </w:rPr>
      </w:pPr>
      <w:r w:rsidRPr="00562A03">
        <w:rPr>
          <w:rFonts w:ascii="Arial" w:hAnsi="Arial" w:cs="Arial"/>
          <w:bCs/>
        </w:rPr>
        <w:t>the location of the BESS as being outside, or situated above, the 1% AEP flood level, consistent with the recommendations detailed in the Preliminary Hazard Analysis submitted with Development Application 2022/072;</w:t>
      </w:r>
    </w:p>
    <w:p w14:paraId="7FA8B880" w14:textId="41C4025C" w:rsidR="00562A03" w:rsidRDefault="00562A03" w:rsidP="00562A03">
      <w:pPr>
        <w:pStyle w:val="ListParagraph"/>
        <w:widowControl w:val="0"/>
        <w:numPr>
          <w:ilvl w:val="0"/>
          <w:numId w:val="31"/>
        </w:numPr>
        <w:spacing w:after="0" w:line="240" w:lineRule="auto"/>
        <w:jc w:val="both"/>
        <w:rPr>
          <w:rFonts w:ascii="Arial" w:hAnsi="Arial" w:cs="Arial"/>
          <w:bCs/>
        </w:rPr>
      </w:pPr>
      <w:r w:rsidRPr="00562A03">
        <w:rPr>
          <w:rFonts w:ascii="Arial" w:hAnsi="Arial" w:cs="Arial"/>
          <w:bCs/>
        </w:rPr>
        <w:lastRenderedPageBreak/>
        <w:t xml:space="preserve">the BESS has been located in accordance with a Fire Safety Study recommended by the Preliminary Hazard Assessment submitted with Development Application 2022/072; </w:t>
      </w:r>
    </w:p>
    <w:p w14:paraId="179B53D3" w14:textId="77777777" w:rsidR="00562A03" w:rsidRPr="00562A03" w:rsidRDefault="00562A03" w:rsidP="00562A03">
      <w:pPr>
        <w:pStyle w:val="ListParagraph"/>
        <w:widowControl w:val="0"/>
        <w:spacing w:after="0" w:line="240" w:lineRule="auto"/>
        <w:ind w:left="2160"/>
        <w:jc w:val="both"/>
        <w:rPr>
          <w:rFonts w:ascii="Arial" w:hAnsi="Arial" w:cs="Arial"/>
          <w:bCs/>
        </w:rPr>
      </w:pPr>
    </w:p>
    <w:p w14:paraId="06BB0DC0" w14:textId="3CEB754F" w:rsid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An Array Layout Plan and Tracker elevation plans showing the solar panels, tracker and combiner boxes being above the 1% AEP flood level, consistent with the recommendations set out in the Preliminary Hazard Analysis submitted with Development Application 2022/072;</w:t>
      </w:r>
    </w:p>
    <w:p w14:paraId="30001F42" w14:textId="77777777" w:rsidR="00562A03" w:rsidRPr="00562A03" w:rsidRDefault="00562A03" w:rsidP="00562A03">
      <w:pPr>
        <w:pStyle w:val="ListParagraph"/>
        <w:widowControl w:val="0"/>
        <w:spacing w:after="0" w:line="240" w:lineRule="auto"/>
        <w:ind w:left="1440"/>
        <w:jc w:val="both"/>
        <w:rPr>
          <w:rFonts w:ascii="Arial" w:hAnsi="Arial" w:cs="Arial"/>
          <w:bCs/>
        </w:rPr>
      </w:pPr>
    </w:p>
    <w:p w14:paraId="510B2CFB" w14:textId="0FBBEC5D" w:rsid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A Construction Environmental Management Plan, consistent with the NSW Environment Protection Authority’s Industry Guideline EPA 1095/21: Construction Environment Management Plan;</w:t>
      </w:r>
    </w:p>
    <w:p w14:paraId="14E391D3" w14:textId="77777777" w:rsidR="00562A03" w:rsidRPr="00562A03" w:rsidRDefault="00562A03" w:rsidP="00562A03">
      <w:pPr>
        <w:pStyle w:val="ListParagraph"/>
        <w:rPr>
          <w:rFonts w:ascii="Arial" w:hAnsi="Arial" w:cs="Arial"/>
          <w:bCs/>
        </w:rPr>
      </w:pPr>
    </w:p>
    <w:p w14:paraId="34C975CC" w14:textId="17283178" w:rsid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Detailed drawings for the construction of the access off Cowcumbla Street;</w:t>
      </w:r>
    </w:p>
    <w:p w14:paraId="6BA89EB1" w14:textId="77777777" w:rsidR="00562A03" w:rsidRPr="00562A03" w:rsidRDefault="00562A03" w:rsidP="00562A03">
      <w:pPr>
        <w:pStyle w:val="ListParagraph"/>
        <w:rPr>
          <w:rFonts w:ascii="Arial" w:hAnsi="Arial" w:cs="Arial"/>
          <w:bCs/>
        </w:rPr>
      </w:pPr>
    </w:p>
    <w:p w14:paraId="2FB8DA11" w14:textId="39AE7E8C" w:rsid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 xml:space="preserve">A detailed Stormwater Management Plan for the construction and ongoing operation of the development; </w:t>
      </w:r>
    </w:p>
    <w:p w14:paraId="1BA88E6D" w14:textId="77777777" w:rsidR="00562A03" w:rsidRPr="00562A03" w:rsidRDefault="00562A03" w:rsidP="00562A03">
      <w:pPr>
        <w:pStyle w:val="ListParagraph"/>
        <w:rPr>
          <w:rFonts w:ascii="Arial" w:hAnsi="Arial" w:cs="Arial"/>
          <w:bCs/>
        </w:rPr>
      </w:pPr>
    </w:p>
    <w:p w14:paraId="6192988A" w14:textId="2C9EDBFC" w:rsid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 xml:space="preserve">A detailed Sediment and Erosion plan for the construction and ongoing operation of the development; </w:t>
      </w:r>
    </w:p>
    <w:p w14:paraId="301C9E5A" w14:textId="77777777" w:rsidR="00562A03" w:rsidRPr="00562A03" w:rsidRDefault="00562A03" w:rsidP="00562A03">
      <w:pPr>
        <w:pStyle w:val="ListParagraph"/>
        <w:rPr>
          <w:rFonts w:ascii="Arial" w:hAnsi="Arial" w:cs="Arial"/>
          <w:bCs/>
        </w:rPr>
      </w:pPr>
    </w:p>
    <w:p w14:paraId="4FF2C238" w14:textId="77777777" w:rsidR="00562A03" w:rsidRPr="00562A03" w:rsidRDefault="00562A03" w:rsidP="00562A03">
      <w:pPr>
        <w:pStyle w:val="ListParagraph"/>
        <w:widowControl w:val="0"/>
        <w:numPr>
          <w:ilvl w:val="0"/>
          <w:numId w:val="30"/>
        </w:numPr>
        <w:spacing w:after="0" w:line="240" w:lineRule="auto"/>
        <w:jc w:val="both"/>
        <w:rPr>
          <w:rFonts w:ascii="Arial" w:hAnsi="Arial" w:cs="Arial"/>
          <w:bCs/>
        </w:rPr>
      </w:pPr>
      <w:r w:rsidRPr="00562A03">
        <w:rPr>
          <w:rFonts w:ascii="Arial" w:hAnsi="Arial" w:cs="Arial"/>
          <w:bCs/>
        </w:rPr>
        <w:t>A final Vegetation Management Plan, consistent with the Draft plan submitted with Development Application No. 2022/027.</w:t>
      </w:r>
    </w:p>
    <w:p w14:paraId="2F11C140" w14:textId="77777777" w:rsidR="00562A03" w:rsidRPr="00562A03" w:rsidRDefault="00562A03" w:rsidP="00562A03">
      <w:pPr>
        <w:pStyle w:val="ListParagraph"/>
        <w:widowControl w:val="0"/>
        <w:spacing w:after="0" w:line="240" w:lineRule="auto"/>
        <w:jc w:val="both"/>
        <w:rPr>
          <w:rFonts w:ascii="Arial" w:hAnsi="Arial" w:cs="Arial"/>
          <w:bCs/>
        </w:rPr>
      </w:pPr>
    </w:p>
    <w:p w14:paraId="572F8519" w14:textId="48B32ACA" w:rsidR="00562A03" w:rsidRPr="00562A03" w:rsidRDefault="00562A03" w:rsidP="00562A03">
      <w:pPr>
        <w:pStyle w:val="ListParagraph"/>
        <w:widowControl w:val="0"/>
        <w:spacing w:after="0" w:line="240" w:lineRule="auto"/>
        <w:jc w:val="both"/>
        <w:rPr>
          <w:rFonts w:ascii="Arial" w:hAnsi="Arial" w:cs="Arial"/>
          <w:bCs/>
        </w:rPr>
      </w:pPr>
      <w:r w:rsidRPr="00562A03">
        <w:rPr>
          <w:rFonts w:ascii="Arial" w:hAnsi="Arial" w:cs="Arial"/>
          <w:bCs/>
        </w:rPr>
        <w:t>The revised plans and/or documentation to be submitted shall reflect the recommendations included at pages 17 and 18 of the Preliminary Hazard Analysis listed at Condition A1 of this Consent.  Details of how those recommendations have been incorporated into the revised designs shall be provided to Council with the revised documentation.</w:t>
      </w:r>
    </w:p>
    <w:p w14:paraId="54581DED" w14:textId="77777777" w:rsidR="00562A03" w:rsidRPr="00562A03" w:rsidRDefault="00562A03" w:rsidP="00562A03">
      <w:pPr>
        <w:pStyle w:val="ListParagraph"/>
        <w:widowControl w:val="0"/>
        <w:spacing w:after="0" w:line="240" w:lineRule="auto"/>
        <w:jc w:val="both"/>
        <w:rPr>
          <w:rFonts w:ascii="Arial" w:hAnsi="Arial" w:cs="Arial"/>
          <w:bCs/>
        </w:rPr>
      </w:pPr>
    </w:p>
    <w:p w14:paraId="3A0B4C1D" w14:textId="09867FF0" w:rsidR="005D0DA5" w:rsidRPr="00342DF0" w:rsidRDefault="00342DF0" w:rsidP="006534C7">
      <w:pPr>
        <w:pBdr>
          <w:bottom w:val="single" w:sz="18" w:space="1" w:color="auto"/>
        </w:pBdr>
        <w:spacing w:before="240" w:after="0" w:line="240" w:lineRule="auto"/>
        <w:rPr>
          <w:rFonts w:ascii="Arial" w:hAnsi="Arial" w:cs="Arial"/>
          <w:b/>
          <w:bCs/>
        </w:rPr>
      </w:pPr>
      <w:r>
        <w:rPr>
          <w:rFonts w:ascii="Arial" w:hAnsi="Arial" w:cs="Arial"/>
          <w:b/>
          <w:bCs/>
        </w:rPr>
        <w:t>PART D:</w:t>
      </w:r>
      <w:r>
        <w:rPr>
          <w:rFonts w:ascii="Arial" w:hAnsi="Arial" w:cs="Arial"/>
          <w:b/>
          <w:bCs/>
        </w:rPr>
        <w:tab/>
      </w:r>
      <w:r w:rsidR="005D0DA5" w:rsidRPr="00342DF0">
        <w:rPr>
          <w:rFonts w:ascii="Arial" w:hAnsi="Arial" w:cs="Arial"/>
          <w:b/>
          <w:bCs/>
        </w:rPr>
        <w:t xml:space="preserve">DURING </w:t>
      </w:r>
      <w:r w:rsidR="00AA1121" w:rsidRPr="00342DF0">
        <w:rPr>
          <w:rFonts w:ascii="Arial" w:hAnsi="Arial" w:cs="Arial"/>
          <w:b/>
          <w:bCs/>
        </w:rPr>
        <w:t>WORKS</w:t>
      </w:r>
      <w:r w:rsidR="005D0DA5" w:rsidRPr="00342DF0">
        <w:rPr>
          <w:rFonts w:ascii="Arial" w:hAnsi="Arial" w:cs="Arial"/>
          <w:b/>
          <w:bCs/>
        </w:rPr>
        <w:t xml:space="preserve"> </w:t>
      </w:r>
    </w:p>
    <w:p w14:paraId="46440BFB" w14:textId="6F0BD513" w:rsidR="005D0DA5" w:rsidRPr="00877A7C" w:rsidRDefault="005D0DA5" w:rsidP="00664280">
      <w:pPr>
        <w:spacing w:after="0" w:line="240" w:lineRule="auto"/>
        <w:rPr>
          <w:rFonts w:ascii="Arial" w:hAnsi="Arial" w:cs="Arial"/>
          <w:b/>
          <w:bCs/>
        </w:rPr>
      </w:pPr>
    </w:p>
    <w:p w14:paraId="33FA1A90" w14:textId="7792E784" w:rsidR="005D0DA5" w:rsidRPr="00342DF0" w:rsidRDefault="00342DF0" w:rsidP="0057260C">
      <w:pPr>
        <w:tabs>
          <w:tab w:val="left" w:pos="709"/>
        </w:tabs>
        <w:spacing w:before="120" w:after="0" w:line="240" w:lineRule="auto"/>
        <w:rPr>
          <w:rFonts w:ascii="Arial" w:hAnsi="Arial" w:cs="Arial"/>
          <w:b/>
          <w:bCs/>
        </w:rPr>
      </w:pPr>
      <w:r>
        <w:rPr>
          <w:rFonts w:ascii="Arial" w:hAnsi="Arial" w:cs="Arial"/>
          <w:b/>
          <w:bCs/>
        </w:rPr>
        <w:t>D1</w:t>
      </w:r>
      <w:r>
        <w:rPr>
          <w:rFonts w:ascii="Arial" w:hAnsi="Arial" w:cs="Arial"/>
          <w:b/>
          <w:bCs/>
        </w:rPr>
        <w:tab/>
      </w:r>
      <w:r w:rsidR="00B2151A">
        <w:rPr>
          <w:rFonts w:ascii="Arial" w:hAnsi="Arial" w:cs="Arial"/>
          <w:b/>
          <w:bCs/>
        </w:rPr>
        <w:t>Construction H</w:t>
      </w:r>
      <w:r w:rsidR="007605F9" w:rsidRPr="00342DF0">
        <w:rPr>
          <w:rFonts w:ascii="Arial" w:hAnsi="Arial" w:cs="Arial"/>
          <w:b/>
          <w:bCs/>
        </w:rPr>
        <w:t>ours</w:t>
      </w:r>
    </w:p>
    <w:p w14:paraId="0A8147DE" w14:textId="24574469" w:rsidR="0071138F" w:rsidRDefault="0071138F" w:rsidP="00664280">
      <w:pPr>
        <w:pStyle w:val="ListParagraph"/>
        <w:spacing w:after="0" w:line="240" w:lineRule="auto"/>
        <w:rPr>
          <w:rFonts w:ascii="Arial" w:hAnsi="Arial" w:cs="Arial"/>
          <w:b/>
          <w:bCs/>
        </w:rPr>
      </w:pPr>
    </w:p>
    <w:p w14:paraId="4D847DBB" w14:textId="4BB639F5" w:rsidR="00256EF3" w:rsidRPr="00256EF3" w:rsidRDefault="0071138F" w:rsidP="00664280">
      <w:pPr>
        <w:pStyle w:val="ListParagraph"/>
        <w:spacing w:after="0" w:line="240" w:lineRule="auto"/>
        <w:jc w:val="both"/>
        <w:rPr>
          <w:rFonts w:ascii="Arial" w:hAnsi="Arial" w:cs="Arial"/>
        </w:rPr>
      </w:pPr>
      <w:r w:rsidRPr="0071138F">
        <w:rPr>
          <w:rFonts w:ascii="Arial" w:hAnsi="Arial" w:cs="Arial"/>
        </w:rPr>
        <w:t>The hours of</w:t>
      </w:r>
      <w:r w:rsidRPr="00256EF3">
        <w:rPr>
          <w:rFonts w:ascii="Arial" w:hAnsi="Arial" w:cs="Arial"/>
        </w:rPr>
        <w:t xml:space="preserve"> demolition and/or </w:t>
      </w:r>
      <w:r w:rsidRPr="0071138F">
        <w:rPr>
          <w:rFonts w:ascii="Arial" w:hAnsi="Arial" w:cs="Arial"/>
        </w:rPr>
        <w:t xml:space="preserve">building work </w:t>
      </w:r>
      <w:r w:rsidR="00256EF3" w:rsidRPr="00256EF3">
        <w:rPr>
          <w:rFonts w:ascii="Arial" w:hAnsi="Arial" w:cs="Arial"/>
        </w:rPr>
        <w:t>shall be limited to the following hours:</w:t>
      </w:r>
    </w:p>
    <w:p w14:paraId="28DA4C4A" w14:textId="77777777" w:rsidR="00256EF3" w:rsidRPr="00256EF3" w:rsidRDefault="00256EF3" w:rsidP="00664280">
      <w:pPr>
        <w:pStyle w:val="ListParagraph"/>
        <w:spacing w:after="0" w:line="240" w:lineRule="auto"/>
        <w:rPr>
          <w:rFonts w:ascii="Arial" w:hAnsi="Arial" w:cs="Arial"/>
        </w:rPr>
      </w:pPr>
    </w:p>
    <w:p w14:paraId="31C6C9B0" w14:textId="29794737" w:rsidR="000B151A" w:rsidRPr="00057C47" w:rsidRDefault="00256EF3" w:rsidP="00562A03">
      <w:pPr>
        <w:pStyle w:val="ListParagraph"/>
        <w:numPr>
          <w:ilvl w:val="0"/>
          <w:numId w:val="7"/>
        </w:numPr>
        <w:tabs>
          <w:tab w:val="left" w:pos="1418"/>
        </w:tabs>
        <w:spacing w:after="0" w:line="240" w:lineRule="auto"/>
        <w:ind w:hanging="11"/>
        <w:rPr>
          <w:rFonts w:ascii="Arial" w:hAnsi="Arial" w:cs="Arial"/>
        </w:rPr>
      </w:pPr>
      <w:r w:rsidRPr="00057C47">
        <w:rPr>
          <w:rFonts w:ascii="Arial" w:hAnsi="Arial" w:cs="Arial"/>
        </w:rPr>
        <w:t xml:space="preserve">Monday to Friday:  </w:t>
      </w:r>
      <w:r w:rsidRPr="00057C47">
        <w:rPr>
          <w:rFonts w:ascii="Arial" w:hAnsi="Arial" w:cs="Arial"/>
        </w:rPr>
        <w:tab/>
      </w:r>
      <w:r w:rsidRPr="00057C47">
        <w:rPr>
          <w:rFonts w:ascii="Arial" w:hAnsi="Arial" w:cs="Arial"/>
        </w:rPr>
        <w:tab/>
      </w:r>
      <w:r w:rsidRPr="00057C47">
        <w:rPr>
          <w:rFonts w:ascii="Arial" w:hAnsi="Arial" w:cs="Arial"/>
        </w:rPr>
        <w:tab/>
      </w:r>
      <w:r w:rsidR="00057C47" w:rsidRPr="00057C47">
        <w:rPr>
          <w:rFonts w:ascii="Arial" w:hAnsi="Arial" w:cs="Arial"/>
        </w:rPr>
        <w:t>7:00</w:t>
      </w:r>
      <w:r w:rsidRPr="00057C47">
        <w:rPr>
          <w:rFonts w:ascii="Arial" w:hAnsi="Arial" w:cs="Arial"/>
        </w:rPr>
        <w:t xml:space="preserve">am to </w:t>
      </w:r>
      <w:r w:rsidR="00057C47" w:rsidRPr="00057C47">
        <w:rPr>
          <w:rFonts w:ascii="Arial" w:hAnsi="Arial" w:cs="Arial"/>
        </w:rPr>
        <w:t>6:00</w:t>
      </w:r>
      <w:r w:rsidRPr="00057C47">
        <w:rPr>
          <w:rFonts w:ascii="Arial" w:hAnsi="Arial" w:cs="Arial"/>
        </w:rPr>
        <w:t>pm;</w:t>
      </w:r>
    </w:p>
    <w:p w14:paraId="513AA1B3" w14:textId="77777777" w:rsidR="003F723B" w:rsidRPr="00057C47" w:rsidRDefault="003F723B" w:rsidP="00664280">
      <w:pPr>
        <w:pStyle w:val="ListParagraph"/>
        <w:tabs>
          <w:tab w:val="left" w:pos="1418"/>
        </w:tabs>
        <w:spacing w:after="0" w:line="240" w:lineRule="auto"/>
        <w:rPr>
          <w:rFonts w:ascii="Arial" w:hAnsi="Arial" w:cs="Arial"/>
        </w:rPr>
      </w:pPr>
    </w:p>
    <w:p w14:paraId="4C632B8E" w14:textId="0194A4C2" w:rsidR="000B151A" w:rsidRPr="00057C47" w:rsidRDefault="00256EF3" w:rsidP="00562A03">
      <w:pPr>
        <w:pStyle w:val="ListParagraph"/>
        <w:numPr>
          <w:ilvl w:val="0"/>
          <w:numId w:val="7"/>
        </w:numPr>
        <w:tabs>
          <w:tab w:val="left" w:pos="1418"/>
        </w:tabs>
        <w:spacing w:after="0" w:line="240" w:lineRule="auto"/>
        <w:ind w:hanging="11"/>
        <w:rPr>
          <w:rFonts w:ascii="Arial" w:hAnsi="Arial" w:cs="Arial"/>
        </w:rPr>
      </w:pPr>
      <w:r w:rsidRPr="00057C47">
        <w:rPr>
          <w:rFonts w:ascii="Arial" w:hAnsi="Arial" w:cs="Arial"/>
        </w:rPr>
        <w:t xml:space="preserve">Saturday:  </w:t>
      </w:r>
      <w:r w:rsidRPr="00057C47">
        <w:rPr>
          <w:rFonts w:ascii="Arial" w:hAnsi="Arial" w:cs="Arial"/>
        </w:rPr>
        <w:tab/>
      </w:r>
      <w:r w:rsidRPr="00057C47">
        <w:rPr>
          <w:rFonts w:ascii="Arial" w:hAnsi="Arial" w:cs="Arial"/>
        </w:rPr>
        <w:tab/>
      </w:r>
      <w:r w:rsidRPr="00057C47">
        <w:rPr>
          <w:rFonts w:ascii="Arial" w:hAnsi="Arial" w:cs="Arial"/>
        </w:rPr>
        <w:tab/>
      </w:r>
      <w:r w:rsidRPr="00057C47">
        <w:rPr>
          <w:rFonts w:ascii="Arial" w:hAnsi="Arial" w:cs="Arial"/>
        </w:rPr>
        <w:tab/>
      </w:r>
      <w:r w:rsidR="00057C47" w:rsidRPr="00057C47">
        <w:rPr>
          <w:rFonts w:ascii="Arial" w:hAnsi="Arial" w:cs="Arial"/>
        </w:rPr>
        <w:t>8:00</w:t>
      </w:r>
      <w:r w:rsidRPr="00057C47">
        <w:rPr>
          <w:rFonts w:ascii="Arial" w:hAnsi="Arial" w:cs="Arial"/>
        </w:rPr>
        <w:t xml:space="preserve">am to </w:t>
      </w:r>
      <w:r w:rsidR="00057C47" w:rsidRPr="00057C47">
        <w:rPr>
          <w:rFonts w:ascii="Arial" w:hAnsi="Arial" w:cs="Arial"/>
        </w:rPr>
        <w:t>5:00</w:t>
      </w:r>
      <w:r w:rsidRPr="00057C47">
        <w:rPr>
          <w:rFonts w:ascii="Arial" w:hAnsi="Arial" w:cs="Arial"/>
        </w:rPr>
        <w:t>pm;</w:t>
      </w:r>
    </w:p>
    <w:p w14:paraId="0C806A41" w14:textId="77777777" w:rsidR="003F723B" w:rsidRPr="003F723B" w:rsidRDefault="003F723B" w:rsidP="00664280">
      <w:pPr>
        <w:pStyle w:val="ListParagraph"/>
        <w:spacing w:after="0" w:line="240" w:lineRule="auto"/>
        <w:rPr>
          <w:rFonts w:ascii="Arial" w:hAnsi="Arial" w:cs="Arial"/>
        </w:rPr>
      </w:pPr>
    </w:p>
    <w:p w14:paraId="7D89C396" w14:textId="138AD243" w:rsidR="00256EF3" w:rsidRPr="000B151A" w:rsidRDefault="00256EF3" w:rsidP="00562A03">
      <w:pPr>
        <w:pStyle w:val="ListParagraph"/>
        <w:numPr>
          <w:ilvl w:val="0"/>
          <w:numId w:val="7"/>
        </w:numPr>
        <w:tabs>
          <w:tab w:val="left" w:pos="1418"/>
        </w:tabs>
        <w:spacing w:after="0" w:line="240" w:lineRule="auto"/>
        <w:ind w:hanging="11"/>
        <w:rPr>
          <w:rFonts w:ascii="Arial" w:hAnsi="Arial" w:cs="Arial"/>
        </w:rPr>
      </w:pPr>
      <w:r w:rsidRPr="000B151A">
        <w:rPr>
          <w:rFonts w:ascii="Arial" w:hAnsi="Arial" w:cs="Arial"/>
        </w:rPr>
        <w:t>No Construction on Sundays or Public Holidays.</w:t>
      </w:r>
    </w:p>
    <w:p w14:paraId="6C2B5013" w14:textId="77777777" w:rsidR="00C526C7" w:rsidRDefault="00C526C7" w:rsidP="00664280">
      <w:pPr>
        <w:pStyle w:val="ListParagraph"/>
        <w:spacing w:after="0" w:line="240" w:lineRule="auto"/>
        <w:jc w:val="both"/>
        <w:rPr>
          <w:rFonts w:ascii="Arial" w:hAnsi="Arial" w:cs="Arial"/>
          <w:bCs/>
        </w:rPr>
      </w:pPr>
    </w:p>
    <w:p w14:paraId="1FDBBFB1" w14:textId="66769331" w:rsidR="00256EF3" w:rsidRDefault="000C3EE8" w:rsidP="00E63CDF">
      <w:pPr>
        <w:pStyle w:val="ListParagraph"/>
        <w:widowControl w:val="0"/>
        <w:spacing w:after="0" w:line="240" w:lineRule="auto"/>
        <w:jc w:val="both"/>
        <w:rPr>
          <w:rFonts w:ascii="Arial" w:hAnsi="Arial" w:cs="Arial"/>
          <w:bCs/>
        </w:rPr>
      </w:pPr>
      <w:r w:rsidRPr="000C3EE8">
        <w:rPr>
          <w:rFonts w:ascii="Arial" w:hAnsi="Arial" w:cs="Arial"/>
          <w:bCs/>
        </w:rPr>
        <w:t xml:space="preserve">Unless otherwise approved within </w:t>
      </w:r>
      <w:r w:rsidR="00950E87">
        <w:rPr>
          <w:rFonts w:ascii="Arial" w:hAnsi="Arial" w:cs="Arial"/>
          <w:bCs/>
        </w:rPr>
        <w:t>the</w:t>
      </w:r>
      <w:r w:rsidRPr="000C3EE8">
        <w:rPr>
          <w:rFonts w:ascii="Arial" w:hAnsi="Arial" w:cs="Arial"/>
          <w:bCs/>
        </w:rPr>
        <w:t xml:space="preserve"> </w:t>
      </w:r>
      <w:r w:rsidR="00950E87" w:rsidRPr="000C3EE8">
        <w:rPr>
          <w:rFonts w:ascii="Arial" w:hAnsi="Arial" w:cs="Arial"/>
          <w:bCs/>
        </w:rPr>
        <w:t>Construction Site Management Plan</w:t>
      </w:r>
      <w:r w:rsidRPr="000C3EE8">
        <w:rPr>
          <w:rFonts w:ascii="Arial" w:hAnsi="Arial" w:cs="Arial"/>
          <w:bCs/>
        </w:rPr>
        <w:t>, construction vehicles, machinery, goods or materials must not be delivered to the site outside the approved hours of site works. Note: Any variation to the hours of work requires Council’s approval.</w:t>
      </w:r>
    </w:p>
    <w:p w14:paraId="0545C855" w14:textId="77777777" w:rsidR="004A46B5" w:rsidRDefault="004A46B5" w:rsidP="00E63CDF">
      <w:pPr>
        <w:pStyle w:val="ListParagraph"/>
        <w:widowControl w:val="0"/>
        <w:spacing w:after="0" w:line="240" w:lineRule="auto"/>
        <w:jc w:val="both"/>
        <w:rPr>
          <w:rFonts w:ascii="Arial" w:hAnsi="Arial" w:cs="Arial"/>
          <w:bCs/>
        </w:rPr>
      </w:pPr>
    </w:p>
    <w:p w14:paraId="236CAF6D" w14:textId="6D23EEBD" w:rsidR="004A46B5" w:rsidRDefault="004A46B5" w:rsidP="00E63CDF">
      <w:pPr>
        <w:widowControl w:val="0"/>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ensure</w:t>
      </w:r>
      <w:r w:rsidRPr="005C194C">
        <w:rPr>
          <w:rFonts w:ascii="Arial" w:hAnsi="Arial" w:cs="Arial"/>
        </w:rPr>
        <w:t xml:space="preserve"> </w:t>
      </w:r>
      <w:r>
        <w:rPr>
          <w:rFonts w:ascii="Arial" w:hAnsi="Arial" w:cs="Arial"/>
        </w:rPr>
        <w:t xml:space="preserve">the amenity of the area is maintained during construction. </w:t>
      </w:r>
    </w:p>
    <w:p w14:paraId="4CBDAB97" w14:textId="77777777" w:rsidR="004A46B5" w:rsidRPr="000C3EE8" w:rsidRDefault="004A46B5" w:rsidP="00E63CDF">
      <w:pPr>
        <w:pStyle w:val="ListParagraph"/>
        <w:widowControl w:val="0"/>
        <w:spacing w:after="0" w:line="240" w:lineRule="auto"/>
        <w:jc w:val="both"/>
        <w:rPr>
          <w:rFonts w:ascii="Arial" w:hAnsi="Arial" w:cs="Arial"/>
          <w:bCs/>
        </w:rPr>
      </w:pPr>
    </w:p>
    <w:p w14:paraId="580A546F" w14:textId="5D36E697" w:rsidR="00C31C2C" w:rsidRPr="00342DF0" w:rsidRDefault="00342DF0" w:rsidP="00E63CDF">
      <w:pPr>
        <w:widowControl w:val="0"/>
        <w:tabs>
          <w:tab w:val="left" w:pos="709"/>
        </w:tabs>
        <w:spacing w:before="120" w:after="0" w:line="240" w:lineRule="auto"/>
        <w:rPr>
          <w:rFonts w:ascii="Arial" w:hAnsi="Arial" w:cs="Arial"/>
          <w:b/>
          <w:bCs/>
        </w:rPr>
      </w:pPr>
      <w:r>
        <w:rPr>
          <w:rFonts w:ascii="Arial" w:hAnsi="Arial" w:cs="Arial"/>
          <w:b/>
          <w:bCs/>
        </w:rPr>
        <w:t>D2</w:t>
      </w:r>
      <w:r>
        <w:rPr>
          <w:rFonts w:ascii="Arial" w:hAnsi="Arial" w:cs="Arial"/>
          <w:b/>
          <w:bCs/>
        </w:rPr>
        <w:tab/>
      </w:r>
      <w:r w:rsidR="0071138F" w:rsidRPr="00342DF0">
        <w:rPr>
          <w:rFonts w:ascii="Arial" w:hAnsi="Arial" w:cs="Arial"/>
          <w:b/>
          <w:bCs/>
        </w:rPr>
        <w:t xml:space="preserve">Compliance with Construction </w:t>
      </w:r>
      <w:r w:rsidR="000D100A">
        <w:rPr>
          <w:rFonts w:ascii="Arial" w:hAnsi="Arial" w:cs="Arial"/>
          <w:b/>
          <w:bCs/>
        </w:rPr>
        <w:t xml:space="preserve">Site </w:t>
      </w:r>
      <w:r w:rsidR="0071138F" w:rsidRPr="00342DF0">
        <w:rPr>
          <w:rFonts w:ascii="Arial" w:hAnsi="Arial" w:cs="Arial"/>
          <w:b/>
          <w:bCs/>
        </w:rPr>
        <w:t>Management Plan</w:t>
      </w:r>
      <w:r w:rsidR="000B151A">
        <w:rPr>
          <w:rFonts w:ascii="Arial" w:hAnsi="Arial" w:cs="Arial"/>
          <w:b/>
          <w:bCs/>
        </w:rPr>
        <w:t xml:space="preserve"> </w:t>
      </w:r>
    </w:p>
    <w:p w14:paraId="04BC4104" w14:textId="29D16F19" w:rsidR="009C3927" w:rsidRDefault="009C3927" w:rsidP="00E63CDF">
      <w:pPr>
        <w:pStyle w:val="ListParagraph"/>
        <w:widowControl w:val="0"/>
        <w:spacing w:after="0" w:line="240" w:lineRule="auto"/>
        <w:jc w:val="both"/>
        <w:rPr>
          <w:rFonts w:ascii="Arial" w:hAnsi="Arial" w:cs="Arial"/>
          <w:b/>
          <w:bCs/>
        </w:rPr>
      </w:pPr>
    </w:p>
    <w:p w14:paraId="629FCE79" w14:textId="1E785519" w:rsidR="004F6976" w:rsidRDefault="004F6976" w:rsidP="00E63CDF">
      <w:pPr>
        <w:pStyle w:val="ListParagraph"/>
        <w:widowControl w:val="0"/>
        <w:spacing w:after="0" w:line="240" w:lineRule="auto"/>
        <w:jc w:val="both"/>
        <w:rPr>
          <w:rFonts w:ascii="Arial" w:hAnsi="Arial" w:cs="Arial"/>
        </w:rPr>
      </w:pPr>
      <w:r w:rsidRPr="00821E88">
        <w:rPr>
          <w:rFonts w:ascii="Arial" w:hAnsi="Arial" w:cs="Arial"/>
        </w:rPr>
        <w:t>The</w:t>
      </w:r>
      <w:r w:rsidR="00821E88" w:rsidRPr="00821E88">
        <w:rPr>
          <w:rFonts w:ascii="Arial" w:hAnsi="Arial" w:cs="Arial"/>
        </w:rPr>
        <w:t xml:space="preserve"> requirements of the</w:t>
      </w:r>
      <w:r w:rsidRPr="00821E88">
        <w:rPr>
          <w:rFonts w:ascii="Arial" w:hAnsi="Arial" w:cs="Arial"/>
        </w:rPr>
        <w:t xml:space="preserve"> approved </w:t>
      </w:r>
      <w:r w:rsidR="00821E88" w:rsidRPr="00821E88">
        <w:rPr>
          <w:rFonts w:ascii="Arial" w:hAnsi="Arial" w:cs="Arial"/>
        </w:rPr>
        <w:t>Construction</w:t>
      </w:r>
      <w:r w:rsidR="000B151A">
        <w:rPr>
          <w:rFonts w:ascii="Arial" w:hAnsi="Arial" w:cs="Arial"/>
        </w:rPr>
        <w:t xml:space="preserve"> Site</w:t>
      </w:r>
      <w:r w:rsidR="00821E88" w:rsidRPr="00821E88">
        <w:rPr>
          <w:rFonts w:ascii="Arial" w:hAnsi="Arial" w:cs="Arial"/>
        </w:rPr>
        <w:t xml:space="preserve"> Management Plan </w:t>
      </w:r>
      <w:r w:rsidRPr="00821E88">
        <w:rPr>
          <w:rFonts w:ascii="Arial" w:hAnsi="Arial" w:cs="Arial"/>
        </w:rPr>
        <w:t xml:space="preserve">must be </w:t>
      </w:r>
      <w:r w:rsidR="00821E88">
        <w:rPr>
          <w:rFonts w:ascii="Arial" w:hAnsi="Arial" w:cs="Arial"/>
        </w:rPr>
        <w:lastRenderedPageBreak/>
        <w:t>complied with and ma</w:t>
      </w:r>
      <w:r w:rsidR="0094674B">
        <w:rPr>
          <w:rFonts w:ascii="Arial" w:hAnsi="Arial" w:cs="Arial"/>
        </w:rPr>
        <w:t xml:space="preserve">intained for the duration of the </w:t>
      </w:r>
      <w:r w:rsidR="00584BC8">
        <w:rPr>
          <w:rFonts w:ascii="Arial" w:hAnsi="Arial" w:cs="Arial"/>
        </w:rPr>
        <w:t>construction</w:t>
      </w:r>
      <w:r w:rsidR="0094674B">
        <w:rPr>
          <w:rFonts w:ascii="Arial" w:hAnsi="Arial" w:cs="Arial"/>
        </w:rPr>
        <w:t xml:space="preserve"> </w:t>
      </w:r>
      <w:r w:rsidR="00821E88">
        <w:rPr>
          <w:rFonts w:ascii="Arial" w:hAnsi="Arial" w:cs="Arial"/>
        </w:rPr>
        <w:t>works</w:t>
      </w:r>
      <w:r w:rsidR="0094674B">
        <w:rPr>
          <w:rFonts w:ascii="Arial" w:hAnsi="Arial" w:cs="Arial"/>
        </w:rPr>
        <w:t xml:space="preserve">. </w:t>
      </w:r>
      <w:r w:rsidR="008E1D28">
        <w:rPr>
          <w:rFonts w:ascii="Arial" w:hAnsi="Arial" w:cs="Arial"/>
        </w:rPr>
        <w:t>This includes, but is not limited to, the following:</w:t>
      </w:r>
    </w:p>
    <w:p w14:paraId="55214C5A" w14:textId="77777777" w:rsidR="008E1D28" w:rsidRDefault="008E1D28" w:rsidP="00E63CDF">
      <w:pPr>
        <w:pStyle w:val="ListParagraph"/>
        <w:widowControl w:val="0"/>
        <w:spacing w:after="0" w:line="240" w:lineRule="auto"/>
        <w:jc w:val="both"/>
        <w:rPr>
          <w:rFonts w:ascii="Arial" w:hAnsi="Arial" w:cs="Arial"/>
        </w:rPr>
      </w:pPr>
    </w:p>
    <w:p w14:paraId="5BA809C0" w14:textId="77777777" w:rsidR="00C92C5E" w:rsidRDefault="004A46B5" w:rsidP="00562A03">
      <w:pPr>
        <w:pStyle w:val="ListParagraph"/>
        <w:widowControl w:val="0"/>
        <w:numPr>
          <w:ilvl w:val="0"/>
          <w:numId w:val="8"/>
        </w:numPr>
        <w:spacing w:after="0" w:line="240" w:lineRule="auto"/>
        <w:ind w:left="1418" w:hanging="709"/>
        <w:jc w:val="both"/>
        <w:rPr>
          <w:rFonts w:ascii="Arial" w:hAnsi="Arial" w:cs="Arial"/>
        </w:rPr>
      </w:pPr>
      <w:r w:rsidRPr="004A46B5">
        <w:rPr>
          <w:rFonts w:ascii="Arial" w:hAnsi="Arial" w:cs="Arial"/>
        </w:rPr>
        <w:t xml:space="preserve">All practicable measures shall be undertaken to prevent and minimise harm to the environment and the amenity of the area as a result of the construction and operation of the development, particularly from </w:t>
      </w:r>
      <w:r w:rsidR="008E1D28" w:rsidRPr="004A46B5">
        <w:rPr>
          <w:rFonts w:ascii="Arial" w:hAnsi="Arial" w:cs="Arial"/>
        </w:rPr>
        <w:t>wind-blown dust, debris, noise</w:t>
      </w:r>
      <w:r w:rsidR="00950E87">
        <w:rPr>
          <w:rFonts w:ascii="Arial" w:hAnsi="Arial" w:cs="Arial"/>
        </w:rPr>
        <w:t>,</w:t>
      </w:r>
      <w:r w:rsidR="00950E87" w:rsidRPr="00950E87">
        <w:rPr>
          <w:rFonts w:ascii="Arial" w:hAnsi="Arial" w:cs="Arial"/>
        </w:rPr>
        <w:t xml:space="preserve"> </w:t>
      </w:r>
      <w:r w:rsidR="00950E87">
        <w:rPr>
          <w:rFonts w:ascii="Arial" w:hAnsi="Arial" w:cs="Arial"/>
        </w:rPr>
        <w:t xml:space="preserve">erosion and soil management </w:t>
      </w:r>
      <w:r w:rsidR="008E1D28" w:rsidRPr="004A46B5">
        <w:rPr>
          <w:rFonts w:ascii="Arial" w:hAnsi="Arial" w:cs="Arial"/>
        </w:rPr>
        <w:t>and the like.</w:t>
      </w:r>
    </w:p>
    <w:p w14:paraId="5805A2BD" w14:textId="77777777" w:rsidR="00DF5F03" w:rsidRDefault="00DF5F03" w:rsidP="00E63CDF">
      <w:pPr>
        <w:pStyle w:val="ListParagraph"/>
        <w:widowControl w:val="0"/>
        <w:spacing w:after="0" w:line="240" w:lineRule="auto"/>
        <w:ind w:left="1418"/>
        <w:jc w:val="both"/>
        <w:rPr>
          <w:rFonts w:ascii="Arial" w:hAnsi="Arial" w:cs="Arial"/>
        </w:rPr>
      </w:pPr>
    </w:p>
    <w:p w14:paraId="06B81773" w14:textId="77777777" w:rsidR="00C92C5E" w:rsidRDefault="00B8212D" w:rsidP="00562A03">
      <w:pPr>
        <w:pStyle w:val="ListParagraph"/>
        <w:widowControl w:val="0"/>
        <w:numPr>
          <w:ilvl w:val="0"/>
          <w:numId w:val="8"/>
        </w:numPr>
        <w:spacing w:after="0" w:line="240" w:lineRule="auto"/>
        <w:ind w:left="1418" w:hanging="709"/>
        <w:jc w:val="both"/>
        <w:rPr>
          <w:rFonts w:ascii="Arial" w:hAnsi="Arial" w:cs="Arial"/>
        </w:rPr>
      </w:pPr>
      <w:r w:rsidRPr="00C92C5E">
        <w:rPr>
          <w:rFonts w:ascii="Arial" w:hAnsi="Arial" w:cs="Arial"/>
        </w:rPr>
        <w:t xml:space="preserve">All building materials and equipment must be stored wholly within the site unless an approval to store them elsewhere has been </w:t>
      </w:r>
      <w:r w:rsidR="0027612F" w:rsidRPr="00C92C5E">
        <w:rPr>
          <w:rFonts w:ascii="Arial" w:hAnsi="Arial" w:cs="Arial"/>
        </w:rPr>
        <w:t>granted</w:t>
      </w:r>
      <w:r w:rsidR="000C3EE8" w:rsidRPr="00C92C5E">
        <w:rPr>
          <w:rFonts w:ascii="Arial" w:hAnsi="Arial" w:cs="Arial"/>
        </w:rPr>
        <w:t>.</w:t>
      </w:r>
    </w:p>
    <w:p w14:paraId="3AF073A9" w14:textId="77777777" w:rsidR="00DF5F03" w:rsidRPr="00DF5F03" w:rsidRDefault="00DF5F03" w:rsidP="00E63CDF">
      <w:pPr>
        <w:pStyle w:val="ListParagraph"/>
        <w:widowControl w:val="0"/>
        <w:spacing w:after="0" w:line="240" w:lineRule="auto"/>
        <w:rPr>
          <w:rFonts w:ascii="Arial" w:hAnsi="Arial" w:cs="Arial"/>
        </w:rPr>
      </w:pPr>
    </w:p>
    <w:p w14:paraId="523B0A89" w14:textId="77777777" w:rsidR="00C92C5E" w:rsidRDefault="004A46B5" w:rsidP="00562A03">
      <w:pPr>
        <w:pStyle w:val="ListParagraph"/>
        <w:widowControl w:val="0"/>
        <w:numPr>
          <w:ilvl w:val="0"/>
          <w:numId w:val="8"/>
        </w:numPr>
        <w:spacing w:after="0" w:line="240" w:lineRule="auto"/>
        <w:ind w:left="1418" w:hanging="709"/>
        <w:jc w:val="both"/>
        <w:rPr>
          <w:rFonts w:ascii="Arial" w:hAnsi="Arial" w:cs="Arial"/>
        </w:rPr>
      </w:pPr>
      <w:r w:rsidRPr="00C92C5E">
        <w:rPr>
          <w:rFonts w:ascii="Arial" w:hAnsi="Arial" w:cs="Arial"/>
        </w:rPr>
        <w:t xml:space="preserve">During construction, care must be taken to protect Council’s infrastructure, including street signs, footpath, kerb, gutter and drainage pits etc. </w:t>
      </w:r>
    </w:p>
    <w:p w14:paraId="00CCE4C1" w14:textId="77777777" w:rsidR="00DF5F03" w:rsidRPr="00DF5F03" w:rsidRDefault="00DF5F03" w:rsidP="00E63CDF">
      <w:pPr>
        <w:pStyle w:val="ListParagraph"/>
        <w:widowControl w:val="0"/>
        <w:spacing w:after="0" w:line="240" w:lineRule="auto"/>
        <w:rPr>
          <w:rFonts w:ascii="Arial" w:hAnsi="Arial" w:cs="Arial"/>
        </w:rPr>
      </w:pPr>
    </w:p>
    <w:p w14:paraId="363BC7E6" w14:textId="77777777" w:rsidR="00C92C5E" w:rsidRDefault="004A46B5" w:rsidP="00562A03">
      <w:pPr>
        <w:pStyle w:val="ListParagraph"/>
        <w:widowControl w:val="0"/>
        <w:numPr>
          <w:ilvl w:val="0"/>
          <w:numId w:val="8"/>
        </w:numPr>
        <w:spacing w:after="0" w:line="240" w:lineRule="auto"/>
        <w:ind w:left="1418" w:hanging="709"/>
        <w:jc w:val="both"/>
        <w:rPr>
          <w:rFonts w:ascii="Arial" w:hAnsi="Arial" w:cs="Arial"/>
        </w:rPr>
      </w:pPr>
      <w:r w:rsidRPr="00DF5F03">
        <w:rPr>
          <w:rFonts w:ascii="Arial" w:hAnsi="Arial" w:cs="Arial"/>
        </w:rPr>
        <w:t>Protecti</w:t>
      </w:r>
      <w:r w:rsidR="00DE31F4" w:rsidRPr="00DF5F03">
        <w:rPr>
          <w:rFonts w:ascii="Arial" w:hAnsi="Arial" w:cs="Arial"/>
        </w:rPr>
        <w:t>o</w:t>
      </w:r>
      <w:r w:rsidRPr="00DF5F03">
        <w:rPr>
          <w:rFonts w:ascii="Arial" w:hAnsi="Arial" w:cs="Arial"/>
        </w:rPr>
        <w:t xml:space="preserve">n measures shall be maintained in a state of good and safe condition throughout the course of demolition. </w:t>
      </w:r>
    </w:p>
    <w:p w14:paraId="44747265" w14:textId="77777777" w:rsidR="00DF5F03" w:rsidRPr="00DF5F03" w:rsidRDefault="00DF5F03" w:rsidP="00E63CDF">
      <w:pPr>
        <w:pStyle w:val="ListParagraph"/>
        <w:widowControl w:val="0"/>
        <w:spacing w:after="0" w:line="240" w:lineRule="auto"/>
        <w:rPr>
          <w:rFonts w:ascii="Arial" w:hAnsi="Arial" w:cs="Arial"/>
        </w:rPr>
      </w:pPr>
    </w:p>
    <w:p w14:paraId="5828C7A5" w14:textId="2E7094E7" w:rsidR="004A46B5" w:rsidRPr="00C92C5E" w:rsidRDefault="004A46B5" w:rsidP="00562A03">
      <w:pPr>
        <w:pStyle w:val="ListParagraph"/>
        <w:widowControl w:val="0"/>
        <w:numPr>
          <w:ilvl w:val="0"/>
          <w:numId w:val="8"/>
        </w:numPr>
        <w:spacing w:after="0" w:line="240" w:lineRule="auto"/>
        <w:ind w:left="1418" w:hanging="709"/>
        <w:jc w:val="both"/>
        <w:rPr>
          <w:rFonts w:ascii="Arial" w:hAnsi="Arial" w:cs="Arial"/>
        </w:rPr>
      </w:pPr>
      <w:r w:rsidRPr="00C92C5E">
        <w:rPr>
          <w:rFonts w:ascii="Arial" w:hAnsi="Arial" w:cs="Arial"/>
        </w:rPr>
        <w:t xml:space="preserve">The area fronting the site and in the vicinity of the development shall also be made safe for pedestrian and vehicular traffic at all times. </w:t>
      </w:r>
    </w:p>
    <w:p w14:paraId="3B201094" w14:textId="77777777" w:rsidR="004A46B5" w:rsidRDefault="004A46B5" w:rsidP="00E63CDF">
      <w:pPr>
        <w:widowControl w:val="0"/>
        <w:spacing w:after="0" w:line="240" w:lineRule="auto"/>
        <w:jc w:val="both"/>
        <w:rPr>
          <w:rFonts w:ascii="Arial" w:hAnsi="Arial" w:cs="Arial"/>
          <w:b/>
          <w:bCs/>
        </w:rPr>
      </w:pPr>
    </w:p>
    <w:p w14:paraId="7B183476" w14:textId="62FA99B3" w:rsidR="00584BC8" w:rsidRDefault="00584BC8" w:rsidP="00E63CDF">
      <w:pPr>
        <w:widowControl w:val="0"/>
        <w:spacing w:after="0" w:line="240" w:lineRule="auto"/>
        <w:ind w:left="709"/>
        <w:jc w:val="both"/>
        <w:rPr>
          <w:rFonts w:ascii="Arial" w:hAnsi="Arial" w:cs="Arial"/>
          <w:bCs/>
        </w:rPr>
      </w:pPr>
      <w:r w:rsidRPr="00584BC8">
        <w:rPr>
          <w:rFonts w:ascii="Arial" w:hAnsi="Arial" w:cs="Arial"/>
          <w:bCs/>
        </w:rPr>
        <w:t>The applicant must ensure a copy of these approved plans is kept on site at all times and made available to Council officers upon request.</w:t>
      </w:r>
    </w:p>
    <w:p w14:paraId="414BDFFA" w14:textId="77777777" w:rsidR="00584BC8" w:rsidRPr="00584BC8" w:rsidRDefault="00584BC8" w:rsidP="00E63CDF">
      <w:pPr>
        <w:widowControl w:val="0"/>
        <w:spacing w:after="0" w:line="240" w:lineRule="auto"/>
        <w:ind w:left="709"/>
        <w:jc w:val="both"/>
        <w:rPr>
          <w:rFonts w:ascii="Arial" w:hAnsi="Arial" w:cs="Arial"/>
          <w:bCs/>
        </w:rPr>
      </w:pPr>
    </w:p>
    <w:p w14:paraId="61ED1EA0" w14:textId="33E12672" w:rsidR="004A46B5" w:rsidRPr="004A46B5" w:rsidRDefault="004A46B5" w:rsidP="00664280">
      <w:pPr>
        <w:widowControl w:val="0"/>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0096074E" w:rsidRPr="0096074E">
        <w:rPr>
          <w:rFonts w:ascii="Arial" w:hAnsi="Arial" w:cs="Arial"/>
        </w:rPr>
        <w:t>To ensure the required site management measures are implemented during construction</w:t>
      </w:r>
      <w:r>
        <w:rPr>
          <w:rFonts w:ascii="Arial" w:hAnsi="Arial" w:cs="Arial"/>
        </w:rPr>
        <w:t>.</w:t>
      </w:r>
    </w:p>
    <w:p w14:paraId="3224B5DA" w14:textId="77777777" w:rsidR="00087518" w:rsidRDefault="00087518" w:rsidP="00664280">
      <w:pPr>
        <w:widowControl w:val="0"/>
        <w:spacing w:after="0" w:line="240" w:lineRule="auto"/>
        <w:ind w:left="567"/>
        <w:jc w:val="both"/>
        <w:rPr>
          <w:rFonts w:ascii="Arial" w:hAnsi="Arial" w:cs="Arial"/>
          <w:highlight w:val="yellow"/>
        </w:rPr>
      </w:pPr>
      <w:bookmarkStart w:id="0" w:name="OLE_LINK211"/>
      <w:bookmarkStart w:id="1" w:name="OLE_LINK321"/>
      <w:bookmarkStart w:id="2" w:name="OLE_LINK172"/>
      <w:bookmarkStart w:id="3" w:name="OLE_LINK188"/>
      <w:bookmarkStart w:id="4" w:name="OLE_LINK195"/>
      <w:bookmarkStart w:id="5" w:name="OLE_LINK164"/>
      <w:bookmarkStart w:id="6" w:name="OLE_LINK142"/>
      <w:bookmarkStart w:id="7" w:name="OLE_LINK388"/>
    </w:p>
    <w:bookmarkEnd w:id="0"/>
    <w:bookmarkEnd w:id="1"/>
    <w:bookmarkEnd w:id="2"/>
    <w:bookmarkEnd w:id="3"/>
    <w:bookmarkEnd w:id="4"/>
    <w:bookmarkEnd w:id="5"/>
    <w:bookmarkEnd w:id="6"/>
    <w:bookmarkEnd w:id="7"/>
    <w:p w14:paraId="166C82C3" w14:textId="76444DFC" w:rsidR="004B198F" w:rsidRDefault="000C3EE8" w:rsidP="0057260C">
      <w:pPr>
        <w:widowControl w:val="0"/>
        <w:tabs>
          <w:tab w:val="left" w:pos="709"/>
        </w:tabs>
        <w:spacing w:before="120" w:after="0" w:line="240" w:lineRule="auto"/>
        <w:rPr>
          <w:rFonts w:ascii="Arial" w:hAnsi="Arial" w:cs="Arial"/>
          <w:b/>
          <w:bCs/>
        </w:rPr>
      </w:pPr>
      <w:r>
        <w:rPr>
          <w:rFonts w:ascii="Arial" w:hAnsi="Arial" w:cs="Arial"/>
          <w:b/>
          <w:bCs/>
        </w:rPr>
        <w:t>D3</w:t>
      </w:r>
      <w:r>
        <w:rPr>
          <w:rFonts w:ascii="Arial" w:hAnsi="Arial" w:cs="Arial"/>
          <w:b/>
          <w:bCs/>
        </w:rPr>
        <w:tab/>
      </w:r>
      <w:r w:rsidR="004B198F">
        <w:rPr>
          <w:rFonts w:ascii="Arial" w:hAnsi="Arial" w:cs="Arial"/>
          <w:b/>
          <w:bCs/>
        </w:rPr>
        <w:t xml:space="preserve">Waste Management </w:t>
      </w:r>
    </w:p>
    <w:p w14:paraId="6687EE9B" w14:textId="77777777" w:rsidR="004B198F" w:rsidRDefault="004B198F" w:rsidP="00664280">
      <w:pPr>
        <w:widowControl w:val="0"/>
        <w:tabs>
          <w:tab w:val="left" w:pos="709"/>
        </w:tabs>
        <w:spacing w:after="0" w:line="240" w:lineRule="auto"/>
        <w:rPr>
          <w:rFonts w:ascii="Arial" w:hAnsi="Arial" w:cs="Arial"/>
          <w:b/>
          <w:bCs/>
        </w:rPr>
      </w:pPr>
    </w:p>
    <w:p w14:paraId="13423A36" w14:textId="4C41E0AA" w:rsidR="004B198F" w:rsidRDefault="004B198F" w:rsidP="00664280">
      <w:pPr>
        <w:widowControl w:val="0"/>
        <w:tabs>
          <w:tab w:val="left" w:pos="709"/>
        </w:tabs>
        <w:spacing w:after="0" w:line="240" w:lineRule="auto"/>
        <w:ind w:left="709"/>
        <w:jc w:val="both"/>
        <w:rPr>
          <w:rFonts w:ascii="Arial" w:hAnsi="Arial" w:cs="Arial"/>
          <w:bCs/>
        </w:rPr>
      </w:pPr>
      <w:r w:rsidRPr="004B198F">
        <w:rPr>
          <w:rFonts w:ascii="Arial" w:hAnsi="Arial" w:cs="Arial"/>
          <w:bCs/>
        </w:rPr>
        <w:t xml:space="preserve">While building work, demolition or vegetation removal is being carried out, the principal certifier must be satisfied all waste management is undertaken in accordance with the approved waste management plan. Upon disposal of waste, the applicant is to compile and provide records of the disposal to the </w:t>
      </w:r>
      <w:r w:rsidR="00B8627A" w:rsidRPr="004B198F">
        <w:rPr>
          <w:rFonts w:ascii="Arial" w:hAnsi="Arial" w:cs="Arial"/>
          <w:bCs/>
        </w:rPr>
        <w:t>Principal Certif</w:t>
      </w:r>
      <w:r w:rsidR="00B8627A">
        <w:rPr>
          <w:rFonts w:ascii="Arial" w:hAnsi="Arial" w:cs="Arial"/>
          <w:bCs/>
        </w:rPr>
        <w:t>ier</w:t>
      </w:r>
      <w:r>
        <w:rPr>
          <w:rFonts w:ascii="Arial" w:hAnsi="Arial" w:cs="Arial"/>
          <w:bCs/>
        </w:rPr>
        <w:t xml:space="preserve">, detailing the following: </w:t>
      </w:r>
    </w:p>
    <w:p w14:paraId="52244CCB" w14:textId="77777777" w:rsidR="004B198F" w:rsidRDefault="004B198F" w:rsidP="00664280">
      <w:pPr>
        <w:widowControl w:val="0"/>
        <w:tabs>
          <w:tab w:val="left" w:pos="709"/>
        </w:tabs>
        <w:spacing w:after="0" w:line="240" w:lineRule="auto"/>
        <w:ind w:left="709"/>
        <w:jc w:val="both"/>
        <w:rPr>
          <w:rFonts w:ascii="Arial" w:hAnsi="Arial" w:cs="Arial"/>
          <w:bCs/>
        </w:rPr>
      </w:pPr>
    </w:p>
    <w:p w14:paraId="5022938E" w14:textId="77777777" w:rsidR="004B198F" w:rsidRDefault="004B198F" w:rsidP="00562A03">
      <w:pPr>
        <w:pStyle w:val="ListParagraph"/>
        <w:widowControl w:val="0"/>
        <w:numPr>
          <w:ilvl w:val="0"/>
          <w:numId w:val="16"/>
        </w:numPr>
        <w:tabs>
          <w:tab w:val="left" w:pos="709"/>
        </w:tabs>
        <w:spacing w:after="0" w:line="240" w:lineRule="auto"/>
        <w:ind w:left="1276" w:hanging="567"/>
        <w:jc w:val="both"/>
        <w:rPr>
          <w:rFonts w:ascii="Arial" w:hAnsi="Arial" w:cs="Arial"/>
          <w:bCs/>
        </w:rPr>
      </w:pPr>
      <w:r w:rsidRPr="004B198F">
        <w:rPr>
          <w:rFonts w:ascii="Arial" w:hAnsi="Arial" w:cs="Arial"/>
          <w:bCs/>
        </w:rPr>
        <w:t>The contact details of the person(s) who removed the waste</w:t>
      </w:r>
    </w:p>
    <w:p w14:paraId="789CB25B" w14:textId="77777777" w:rsidR="003F723B" w:rsidRDefault="003F723B" w:rsidP="00664280">
      <w:pPr>
        <w:pStyle w:val="ListParagraph"/>
        <w:widowControl w:val="0"/>
        <w:tabs>
          <w:tab w:val="left" w:pos="709"/>
        </w:tabs>
        <w:spacing w:after="0" w:line="240" w:lineRule="auto"/>
        <w:ind w:left="1276"/>
        <w:jc w:val="both"/>
        <w:rPr>
          <w:rFonts w:ascii="Arial" w:hAnsi="Arial" w:cs="Arial"/>
          <w:bCs/>
        </w:rPr>
      </w:pPr>
    </w:p>
    <w:p w14:paraId="6B793D0C" w14:textId="77777777" w:rsidR="004B198F" w:rsidRDefault="004B198F" w:rsidP="00562A03">
      <w:pPr>
        <w:pStyle w:val="ListParagraph"/>
        <w:widowControl w:val="0"/>
        <w:numPr>
          <w:ilvl w:val="0"/>
          <w:numId w:val="16"/>
        </w:numPr>
        <w:tabs>
          <w:tab w:val="left" w:pos="709"/>
        </w:tabs>
        <w:spacing w:after="0" w:line="240" w:lineRule="auto"/>
        <w:ind w:left="1276" w:hanging="567"/>
        <w:jc w:val="both"/>
        <w:rPr>
          <w:rFonts w:ascii="Arial" w:hAnsi="Arial" w:cs="Arial"/>
          <w:bCs/>
        </w:rPr>
      </w:pPr>
      <w:r w:rsidRPr="004B198F">
        <w:rPr>
          <w:rFonts w:ascii="Arial" w:hAnsi="Arial" w:cs="Arial"/>
          <w:bCs/>
        </w:rPr>
        <w:t>The waste carrier vehicle registration</w:t>
      </w:r>
    </w:p>
    <w:p w14:paraId="1503BC25" w14:textId="77777777" w:rsidR="003F723B" w:rsidRPr="003F723B" w:rsidRDefault="003F723B" w:rsidP="00664280">
      <w:pPr>
        <w:pStyle w:val="ListParagraph"/>
        <w:widowControl w:val="0"/>
        <w:spacing w:after="0" w:line="240" w:lineRule="auto"/>
        <w:rPr>
          <w:rFonts w:ascii="Arial" w:hAnsi="Arial" w:cs="Arial"/>
          <w:bCs/>
        </w:rPr>
      </w:pPr>
    </w:p>
    <w:p w14:paraId="597B78FA" w14:textId="77777777" w:rsidR="004B198F" w:rsidRDefault="004B198F" w:rsidP="00562A03">
      <w:pPr>
        <w:pStyle w:val="ListParagraph"/>
        <w:widowControl w:val="0"/>
        <w:numPr>
          <w:ilvl w:val="0"/>
          <w:numId w:val="16"/>
        </w:numPr>
        <w:tabs>
          <w:tab w:val="left" w:pos="709"/>
        </w:tabs>
        <w:spacing w:after="0" w:line="240" w:lineRule="auto"/>
        <w:ind w:left="1276" w:hanging="567"/>
        <w:jc w:val="both"/>
        <w:rPr>
          <w:rFonts w:ascii="Arial" w:hAnsi="Arial" w:cs="Arial"/>
          <w:bCs/>
        </w:rPr>
      </w:pPr>
      <w:r w:rsidRPr="004B198F">
        <w:rPr>
          <w:rFonts w:ascii="Arial" w:hAnsi="Arial" w:cs="Arial"/>
          <w:bCs/>
        </w:rPr>
        <w:t xml:space="preserve">The date and time of waste collection </w:t>
      </w:r>
    </w:p>
    <w:p w14:paraId="7482798A" w14:textId="77777777" w:rsidR="003F723B" w:rsidRPr="003F723B" w:rsidRDefault="003F723B" w:rsidP="00664280">
      <w:pPr>
        <w:pStyle w:val="ListParagraph"/>
        <w:widowControl w:val="0"/>
        <w:spacing w:after="0" w:line="240" w:lineRule="auto"/>
        <w:rPr>
          <w:rFonts w:ascii="Arial" w:hAnsi="Arial" w:cs="Arial"/>
          <w:bCs/>
        </w:rPr>
      </w:pPr>
    </w:p>
    <w:p w14:paraId="483CE675" w14:textId="77777777" w:rsidR="004B198F" w:rsidRDefault="004B198F" w:rsidP="00562A03">
      <w:pPr>
        <w:pStyle w:val="ListParagraph"/>
        <w:widowControl w:val="0"/>
        <w:numPr>
          <w:ilvl w:val="0"/>
          <w:numId w:val="16"/>
        </w:numPr>
        <w:tabs>
          <w:tab w:val="left" w:pos="709"/>
        </w:tabs>
        <w:spacing w:after="0" w:line="240" w:lineRule="auto"/>
        <w:ind w:left="1276" w:hanging="567"/>
        <w:jc w:val="both"/>
        <w:rPr>
          <w:rFonts w:ascii="Arial" w:hAnsi="Arial" w:cs="Arial"/>
          <w:bCs/>
        </w:rPr>
      </w:pPr>
      <w:r w:rsidRPr="004B198F">
        <w:rPr>
          <w:rFonts w:ascii="Arial" w:hAnsi="Arial" w:cs="Arial"/>
          <w:bCs/>
        </w:rPr>
        <w:t>A description of the waste (type of waste and estimated quantity) and whether the waste is expected to be reused, recycled or go to landfill</w:t>
      </w:r>
    </w:p>
    <w:p w14:paraId="25FE3293" w14:textId="77777777" w:rsidR="003F723B" w:rsidRPr="003F723B" w:rsidRDefault="003F723B" w:rsidP="00664280">
      <w:pPr>
        <w:pStyle w:val="ListParagraph"/>
        <w:widowControl w:val="0"/>
        <w:spacing w:after="0" w:line="240" w:lineRule="auto"/>
        <w:rPr>
          <w:rFonts w:ascii="Arial" w:hAnsi="Arial" w:cs="Arial"/>
          <w:bCs/>
        </w:rPr>
      </w:pPr>
    </w:p>
    <w:p w14:paraId="1CE07367" w14:textId="77777777" w:rsidR="004B198F" w:rsidRDefault="004B198F" w:rsidP="00562A03">
      <w:pPr>
        <w:pStyle w:val="ListParagraph"/>
        <w:widowControl w:val="0"/>
        <w:numPr>
          <w:ilvl w:val="0"/>
          <w:numId w:val="16"/>
        </w:numPr>
        <w:tabs>
          <w:tab w:val="left" w:pos="709"/>
        </w:tabs>
        <w:spacing w:after="0" w:line="240" w:lineRule="auto"/>
        <w:ind w:left="1276" w:hanging="567"/>
        <w:jc w:val="both"/>
        <w:rPr>
          <w:rFonts w:ascii="Arial" w:hAnsi="Arial" w:cs="Arial"/>
          <w:bCs/>
        </w:rPr>
      </w:pPr>
      <w:r w:rsidRPr="004B198F">
        <w:rPr>
          <w:rFonts w:ascii="Arial" w:hAnsi="Arial" w:cs="Arial"/>
          <w:bCs/>
        </w:rPr>
        <w:t>The address of the disposal location(s) where the waste was taken</w:t>
      </w:r>
    </w:p>
    <w:p w14:paraId="6D092F49" w14:textId="77777777" w:rsidR="003F723B" w:rsidRPr="003F723B" w:rsidRDefault="003F723B" w:rsidP="00664280">
      <w:pPr>
        <w:pStyle w:val="ListParagraph"/>
        <w:widowControl w:val="0"/>
        <w:spacing w:after="0" w:line="240" w:lineRule="auto"/>
        <w:rPr>
          <w:rFonts w:ascii="Arial" w:hAnsi="Arial" w:cs="Arial"/>
          <w:bCs/>
        </w:rPr>
      </w:pPr>
    </w:p>
    <w:p w14:paraId="4064BDDF" w14:textId="69B7E59F" w:rsidR="004B198F" w:rsidRPr="004B198F" w:rsidRDefault="004B198F" w:rsidP="00562A03">
      <w:pPr>
        <w:pStyle w:val="ListParagraph"/>
        <w:widowControl w:val="0"/>
        <w:numPr>
          <w:ilvl w:val="0"/>
          <w:numId w:val="16"/>
        </w:numPr>
        <w:tabs>
          <w:tab w:val="left" w:pos="709"/>
        </w:tabs>
        <w:spacing w:after="0" w:line="240" w:lineRule="auto"/>
        <w:ind w:left="1276" w:hanging="567"/>
        <w:jc w:val="both"/>
        <w:rPr>
          <w:rFonts w:ascii="Arial" w:hAnsi="Arial" w:cs="Arial"/>
          <w:bCs/>
        </w:rPr>
      </w:pPr>
      <w:r w:rsidRPr="004B198F">
        <w:rPr>
          <w:rFonts w:ascii="Arial" w:hAnsi="Arial" w:cs="Arial"/>
          <w:bCs/>
        </w:rPr>
        <w:t xml:space="preserve">The corresponding tip docket/receipt from the site(s) to which the waste is transferred, noting date and time of delivery, description (type and quantity) of waste. </w:t>
      </w:r>
    </w:p>
    <w:p w14:paraId="47FB154B" w14:textId="77777777" w:rsidR="004B198F" w:rsidRDefault="004B198F" w:rsidP="00664280">
      <w:pPr>
        <w:widowControl w:val="0"/>
        <w:tabs>
          <w:tab w:val="left" w:pos="709"/>
        </w:tabs>
        <w:spacing w:after="0" w:line="240" w:lineRule="auto"/>
        <w:ind w:left="709"/>
        <w:jc w:val="both"/>
        <w:rPr>
          <w:rFonts w:ascii="Arial" w:hAnsi="Arial" w:cs="Arial"/>
          <w:bCs/>
        </w:rPr>
      </w:pPr>
    </w:p>
    <w:p w14:paraId="3570A752" w14:textId="73D4DBA4" w:rsidR="004B198F" w:rsidRDefault="004B198F" w:rsidP="00664280">
      <w:pPr>
        <w:widowControl w:val="0"/>
        <w:tabs>
          <w:tab w:val="left" w:pos="709"/>
        </w:tabs>
        <w:spacing w:after="0" w:line="240" w:lineRule="auto"/>
        <w:ind w:left="709"/>
        <w:jc w:val="both"/>
        <w:rPr>
          <w:rFonts w:ascii="Arial" w:hAnsi="Arial" w:cs="Arial"/>
          <w:bCs/>
        </w:rPr>
      </w:pPr>
      <w:r w:rsidRPr="004B198F">
        <w:rPr>
          <w:rFonts w:ascii="Arial" w:hAnsi="Arial" w:cs="Arial"/>
          <w:bCs/>
        </w:rPr>
        <w:t>Note: If waste has been removed from the site under an EPA Resource Recovery Order or Exemption, the applicant is to maintain all records in relation to that Order or Exemption and provide the records to the principal certifier and Council.</w:t>
      </w:r>
    </w:p>
    <w:p w14:paraId="4EF0EF3C" w14:textId="77777777" w:rsidR="004B198F" w:rsidRDefault="004B198F" w:rsidP="00664280">
      <w:pPr>
        <w:tabs>
          <w:tab w:val="left" w:pos="709"/>
        </w:tabs>
        <w:spacing w:after="0" w:line="240" w:lineRule="auto"/>
        <w:ind w:left="709"/>
        <w:jc w:val="both"/>
        <w:rPr>
          <w:rFonts w:ascii="Arial" w:hAnsi="Arial" w:cs="Arial"/>
          <w:bCs/>
        </w:rPr>
      </w:pPr>
    </w:p>
    <w:p w14:paraId="0C16AEE9" w14:textId="3E814BC1" w:rsidR="004B198F" w:rsidRDefault="004B198F" w:rsidP="00664280">
      <w:pPr>
        <w:tabs>
          <w:tab w:val="left" w:pos="709"/>
        </w:tabs>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96074E">
        <w:rPr>
          <w:rFonts w:ascii="Arial" w:hAnsi="Arial" w:cs="Arial"/>
        </w:rPr>
        <w:t>To</w:t>
      </w:r>
      <w:r>
        <w:rPr>
          <w:rFonts w:ascii="Arial" w:hAnsi="Arial" w:cs="Arial"/>
        </w:rPr>
        <w:t xml:space="preserve"> </w:t>
      </w:r>
      <w:r w:rsidRPr="004B198F">
        <w:rPr>
          <w:rFonts w:ascii="Arial" w:hAnsi="Arial" w:cs="Arial"/>
        </w:rPr>
        <w:t>require records to be provided, during construction, documenting that waste is appropriately handled</w:t>
      </w:r>
      <w:r>
        <w:rPr>
          <w:rFonts w:ascii="Arial" w:hAnsi="Arial" w:cs="Arial"/>
        </w:rPr>
        <w:t>.</w:t>
      </w:r>
    </w:p>
    <w:p w14:paraId="01440B53" w14:textId="77777777" w:rsidR="00057C47" w:rsidRDefault="00057C47" w:rsidP="00664280">
      <w:pPr>
        <w:tabs>
          <w:tab w:val="left" w:pos="709"/>
        </w:tabs>
        <w:spacing w:after="0" w:line="240" w:lineRule="auto"/>
        <w:ind w:left="709"/>
        <w:jc w:val="both"/>
        <w:rPr>
          <w:rFonts w:ascii="Arial" w:hAnsi="Arial" w:cs="Arial"/>
        </w:rPr>
      </w:pPr>
    </w:p>
    <w:p w14:paraId="5F8C452C" w14:textId="2179E37E" w:rsidR="004B198F" w:rsidRDefault="004B198F" w:rsidP="0057260C">
      <w:pPr>
        <w:tabs>
          <w:tab w:val="left" w:pos="709"/>
        </w:tabs>
        <w:spacing w:before="120" w:after="0" w:line="240" w:lineRule="auto"/>
        <w:rPr>
          <w:rFonts w:ascii="Arial" w:hAnsi="Arial" w:cs="Arial"/>
          <w:b/>
          <w:bCs/>
        </w:rPr>
      </w:pPr>
      <w:r>
        <w:rPr>
          <w:rFonts w:ascii="Arial" w:hAnsi="Arial" w:cs="Arial"/>
          <w:b/>
          <w:bCs/>
        </w:rPr>
        <w:t>D</w:t>
      </w:r>
      <w:r w:rsidR="00D54C65">
        <w:rPr>
          <w:rFonts w:ascii="Arial" w:hAnsi="Arial" w:cs="Arial"/>
          <w:b/>
          <w:bCs/>
        </w:rPr>
        <w:t>4</w:t>
      </w:r>
      <w:r>
        <w:rPr>
          <w:rFonts w:ascii="Arial" w:hAnsi="Arial" w:cs="Arial"/>
          <w:b/>
          <w:bCs/>
        </w:rPr>
        <w:tab/>
      </w:r>
      <w:r w:rsidR="00B2151A">
        <w:rPr>
          <w:rFonts w:ascii="Arial" w:hAnsi="Arial" w:cs="Arial"/>
          <w:b/>
          <w:bCs/>
        </w:rPr>
        <w:t>Responsibility for C</w:t>
      </w:r>
      <w:r w:rsidRPr="00A96B0A">
        <w:rPr>
          <w:rFonts w:ascii="Arial" w:hAnsi="Arial" w:cs="Arial"/>
          <w:b/>
          <w:bCs/>
        </w:rPr>
        <w:t xml:space="preserve">hanges to </w:t>
      </w:r>
      <w:r w:rsidR="00B2151A" w:rsidRPr="00A96B0A">
        <w:rPr>
          <w:rFonts w:ascii="Arial" w:hAnsi="Arial" w:cs="Arial"/>
          <w:b/>
          <w:bCs/>
        </w:rPr>
        <w:t>Public Infrastructure</w:t>
      </w:r>
    </w:p>
    <w:p w14:paraId="2346928F" w14:textId="77777777" w:rsidR="004B198F" w:rsidRDefault="004B198F" w:rsidP="00664280">
      <w:pPr>
        <w:spacing w:after="0" w:line="240" w:lineRule="auto"/>
        <w:jc w:val="both"/>
        <w:rPr>
          <w:rFonts w:ascii="Arial" w:hAnsi="Arial" w:cs="Arial"/>
          <w:b/>
          <w:bCs/>
        </w:rPr>
      </w:pPr>
    </w:p>
    <w:p w14:paraId="5FD2656B" w14:textId="0EAD87B5" w:rsidR="00DF5F03" w:rsidRPr="00DF5F03" w:rsidRDefault="004B198F" w:rsidP="00664280">
      <w:pPr>
        <w:spacing w:after="0" w:line="240" w:lineRule="auto"/>
        <w:ind w:left="709"/>
        <w:jc w:val="both"/>
        <w:rPr>
          <w:rFonts w:ascii="Arial" w:hAnsi="Arial" w:cs="Arial"/>
          <w:bCs/>
        </w:rPr>
      </w:pPr>
      <w:r w:rsidRPr="00A96B0A">
        <w:rPr>
          <w:rFonts w:ascii="Arial" w:hAnsi="Arial" w:cs="Arial"/>
          <w:bCs/>
        </w:rPr>
        <w:t xml:space="preserve">While building work is being carried out, the applicant must pay any costs incurred as a result of the approved removal, </w:t>
      </w:r>
      <w:r w:rsidR="00DF5F03">
        <w:rPr>
          <w:rFonts w:ascii="Arial" w:hAnsi="Arial" w:cs="Arial"/>
          <w:bCs/>
        </w:rPr>
        <w:t xml:space="preserve">relocation or reconstruction of </w:t>
      </w:r>
      <w:r w:rsidRPr="00A96B0A">
        <w:rPr>
          <w:rFonts w:ascii="Arial" w:hAnsi="Arial" w:cs="Arial"/>
          <w:bCs/>
        </w:rPr>
        <w:t>infrastructure</w:t>
      </w:r>
      <w:r w:rsidR="00DF5F03">
        <w:rPr>
          <w:rFonts w:ascii="Arial" w:hAnsi="Arial" w:cs="Arial"/>
          <w:bCs/>
        </w:rPr>
        <w:t xml:space="preserve"> or services </w:t>
      </w:r>
      <w:r w:rsidR="00DF5F03" w:rsidRPr="006A14D0">
        <w:rPr>
          <w:rFonts w:ascii="Arial" w:hAnsi="Arial" w:cs="Arial"/>
          <w:bCs/>
        </w:rPr>
        <w:t>affected by the required construction works. Council and other service authorities should be contacted for specific requirements prior</w:t>
      </w:r>
      <w:r w:rsidR="00DF5F03">
        <w:rPr>
          <w:rFonts w:ascii="Arial" w:hAnsi="Arial" w:cs="Arial"/>
          <w:bCs/>
        </w:rPr>
        <w:t xml:space="preserve"> </w:t>
      </w:r>
      <w:r w:rsidR="00DF5F03" w:rsidRPr="006A14D0">
        <w:rPr>
          <w:rFonts w:ascii="Arial" w:hAnsi="Arial" w:cs="Arial"/>
          <w:bCs/>
        </w:rPr>
        <w:t>to commencement of any works.</w:t>
      </w:r>
    </w:p>
    <w:p w14:paraId="1CBD2923" w14:textId="77777777" w:rsidR="00DF5F03" w:rsidRDefault="00DF5F03" w:rsidP="00664280">
      <w:pPr>
        <w:spacing w:after="0" w:line="240" w:lineRule="auto"/>
        <w:ind w:left="709"/>
        <w:jc w:val="both"/>
        <w:rPr>
          <w:rFonts w:ascii="Arial" w:hAnsi="Arial" w:cs="Arial"/>
          <w:bCs/>
        </w:rPr>
      </w:pPr>
    </w:p>
    <w:p w14:paraId="09456C4E" w14:textId="77777777" w:rsidR="004B198F" w:rsidRDefault="004B198F" w:rsidP="00664280">
      <w:pPr>
        <w:spacing w:after="0" w:line="240" w:lineRule="auto"/>
        <w:ind w:left="709"/>
        <w:jc w:val="both"/>
        <w:rPr>
          <w:rFonts w:ascii="Arial" w:hAnsi="Arial" w:cs="Arial"/>
        </w:rPr>
      </w:pPr>
      <w:r w:rsidRPr="00D140DA">
        <w:rPr>
          <w:rFonts w:ascii="Arial" w:hAnsi="Arial" w:cs="Arial"/>
          <w:u w:val="single"/>
        </w:rPr>
        <w:t>Reason</w:t>
      </w:r>
      <w:r>
        <w:rPr>
          <w:rFonts w:ascii="Arial" w:hAnsi="Arial" w:cs="Arial"/>
        </w:rPr>
        <w:t>: To ensure payment of approved changes to public infrastructure.</w:t>
      </w:r>
    </w:p>
    <w:p w14:paraId="3A80E681" w14:textId="77777777" w:rsidR="004B198F" w:rsidRDefault="004B198F" w:rsidP="00664280">
      <w:pPr>
        <w:tabs>
          <w:tab w:val="left" w:pos="709"/>
        </w:tabs>
        <w:spacing w:after="0" w:line="240" w:lineRule="auto"/>
        <w:rPr>
          <w:rFonts w:ascii="Arial" w:hAnsi="Arial" w:cs="Arial"/>
          <w:b/>
          <w:bCs/>
        </w:rPr>
      </w:pPr>
    </w:p>
    <w:p w14:paraId="360F59B9" w14:textId="498FF28F" w:rsidR="000C3EE8" w:rsidRPr="00342DF0" w:rsidRDefault="003F723B" w:rsidP="0057260C">
      <w:pPr>
        <w:tabs>
          <w:tab w:val="left" w:pos="709"/>
        </w:tabs>
        <w:spacing w:before="120" w:after="0" w:line="240" w:lineRule="auto"/>
        <w:rPr>
          <w:rFonts w:ascii="Arial" w:hAnsi="Arial" w:cs="Arial"/>
          <w:b/>
          <w:bCs/>
        </w:rPr>
      </w:pPr>
      <w:r>
        <w:rPr>
          <w:rFonts w:ascii="Arial" w:hAnsi="Arial" w:cs="Arial"/>
          <w:b/>
          <w:bCs/>
        </w:rPr>
        <w:t>D</w:t>
      </w:r>
      <w:r w:rsidR="00D54C65">
        <w:rPr>
          <w:rFonts w:ascii="Arial" w:hAnsi="Arial" w:cs="Arial"/>
          <w:b/>
          <w:bCs/>
        </w:rPr>
        <w:t>5</w:t>
      </w:r>
      <w:r w:rsidR="004B198F">
        <w:rPr>
          <w:rFonts w:ascii="Arial" w:hAnsi="Arial" w:cs="Arial"/>
          <w:b/>
          <w:bCs/>
        </w:rPr>
        <w:tab/>
      </w:r>
      <w:r w:rsidR="000C3EE8" w:rsidRPr="00342DF0">
        <w:rPr>
          <w:rFonts w:ascii="Arial" w:hAnsi="Arial" w:cs="Arial"/>
          <w:b/>
          <w:bCs/>
        </w:rPr>
        <w:t xml:space="preserve">Discovery of Aboriginal </w:t>
      </w:r>
      <w:r w:rsidR="00B2151A">
        <w:rPr>
          <w:rFonts w:ascii="Arial" w:hAnsi="Arial" w:cs="Arial"/>
          <w:b/>
          <w:bCs/>
        </w:rPr>
        <w:t>O</w:t>
      </w:r>
      <w:r w:rsidR="000C3EE8" w:rsidRPr="00342DF0">
        <w:rPr>
          <w:rFonts w:ascii="Arial" w:hAnsi="Arial" w:cs="Arial"/>
          <w:b/>
          <w:bCs/>
        </w:rPr>
        <w:t>bjects</w:t>
      </w:r>
    </w:p>
    <w:p w14:paraId="05F1DD1C" w14:textId="77777777" w:rsidR="000C3EE8" w:rsidRDefault="000C3EE8" w:rsidP="00664280">
      <w:pPr>
        <w:pStyle w:val="ListParagraph"/>
        <w:spacing w:after="0" w:line="240" w:lineRule="auto"/>
        <w:jc w:val="both"/>
        <w:rPr>
          <w:rFonts w:ascii="Arial" w:hAnsi="Arial" w:cs="Arial"/>
          <w:b/>
          <w:bCs/>
        </w:rPr>
      </w:pPr>
    </w:p>
    <w:p w14:paraId="1058F69E" w14:textId="0025AF53" w:rsidR="000C3EE8" w:rsidRDefault="000C3EE8" w:rsidP="00664280">
      <w:pPr>
        <w:pStyle w:val="ListParagraph"/>
        <w:spacing w:after="0" w:line="240" w:lineRule="auto"/>
        <w:jc w:val="both"/>
        <w:rPr>
          <w:rFonts w:ascii="Arial" w:hAnsi="Arial" w:cs="Arial"/>
          <w:bCs/>
        </w:rPr>
      </w:pPr>
      <w:r w:rsidRPr="000C3EE8">
        <w:rPr>
          <w:rFonts w:ascii="Arial" w:hAnsi="Arial" w:cs="Arial"/>
          <w:bCs/>
        </w:rPr>
        <w:t xml:space="preserve">While </w:t>
      </w:r>
      <w:r w:rsidR="008235D0">
        <w:rPr>
          <w:rFonts w:ascii="Arial" w:hAnsi="Arial" w:cs="Arial"/>
          <w:bCs/>
        </w:rPr>
        <w:t xml:space="preserve">excavation, </w:t>
      </w:r>
      <w:r w:rsidRPr="000C3EE8">
        <w:rPr>
          <w:rFonts w:ascii="Arial" w:hAnsi="Arial" w:cs="Arial"/>
          <w:bCs/>
        </w:rPr>
        <w:t xml:space="preserve">demolition or building work is being carried out, all such works must cease immediately if a relic or Aboriginal object is unexpectedly discovered. The applicant must notify the Heritage Council of NSW in respect of a relic and notify the Secretary of the Department of Planning, Industry and Environment and the Heritage Council of NSW in respect of an Aboriginal object. Building work may recommence at a time confirmed by either the Heritage Council of NSW or the Secretary of the Department of Planning, Industry and Environment. </w:t>
      </w:r>
    </w:p>
    <w:p w14:paraId="6AB20DD4" w14:textId="77777777" w:rsidR="000C3EE8" w:rsidRDefault="000C3EE8" w:rsidP="00664280">
      <w:pPr>
        <w:pStyle w:val="ListParagraph"/>
        <w:spacing w:after="0" w:line="240" w:lineRule="auto"/>
        <w:jc w:val="both"/>
        <w:rPr>
          <w:rFonts w:ascii="Arial" w:hAnsi="Arial" w:cs="Arial"/>
          <w:bCs/>
        </w:rPr>
      </w:pPr>
    </w:p>
    <w:p w14:paraId="74D5577B" w14:textId="77777777" w:rsidR="000C3EE8" w:rsidRDefault="000C3EE8" w:rsidP="00664280">
      <w:pPr>
        <w:pStyle w:val="ListParagraph"/>
        <w:spacing w:after="0" w:line="240" w:lineRule="auto"/>
        <w:jc w:val="both"/>
        <w:rPr>
          <w:rFonts w:ascii="Arial" w:hAnsi="Arial" w:cs="Arial"/>
          <w:bCs/>
        </w:rPr>
      </w:pPr>
      <w:r>
        <w:rPr>
          <w:rFonts w:ascii="Arial" w:hAnsi="Arial" w:cs="Arial"/>
          <w:bCs/>
        </w:rPr>
        <w:t>In this condition:</w:t>
      </w:r>
    </w:p>
    <w:p w14:paraId="45879CC3" w14:textId="77777777" w:rsidR="000C3EE8" w:rsidRDefault="000C3EE8" w:rsidP="00664280">
      <w:pPr>
        <w:pStyle w:val="ListParagraph"/>
        <w:spacing w:after="0" w:line="240" w:lineRule="auto"/>
        <w:jc w:val="both"/>
        <w:rPr>
          <w:rFonts w:ascii="Arial" w:hAnsi="Arial" w:cs="Arial"/>
          <w:bCs/>
        </w:rPr>
      </w:pPr>
    </w:p>
    <w:p w14:paraId="4BA9AE6F" w14:textId="77777777" w:rsidR="000C3EE8" w:rsidRDefault="000C3EE8" w:rsidP="00562A03">
      <w:pPr>
        <w:pStyle w:val="ListParagraph"/>
        <w:numPr>
          <w:ilvl w:val="0"/>
          <w:numId w:val="12"/>
        </w:numPr>
        <w:spacing w:after="0" w:line="240" w:lineRule="auto"/>
        <w:jc w:val="both"/>
        <w:rPr>
          <w:rFonts w:ascii="Arial" w:hAnsi="Arial" w:cs="Arial"/>
          <w:bCs/>
        </w:rPr>
      </w:pPr>
      <w:r w:rsidRPr="000C3EE8">
        <w:rPr>
          <w:rFonts w:ascii="Arial" w:hAnsi="Arial" w:cs="Arial"/>
          <w:bCs/>
        </w:rPr>
        <w:t>“relic” means any deposit, artefact, object</w:t>
      </w:r>
      <w:r>
        <w:rPr>
          <w:rFonts w:ascii="Arial" w:hAnsi="Arial" w:cs="Arial"/>
          <w:bCs/>
        </w:rPr>
        <w:t xml:space="preserve"> or material evidence that: </w:t>
      </w:r>
    </w:p>
    <w:p w14:paraId="123B0436" w14:textId="77777777" w:rsidR="000C3EE8" w:rsidRDefault="000C3EE8" w:rsidP="00562A03">
      <w:pPr>
        <w:pStyle w:val="ListParagraph"/>
        <w:numPr>
          <w:ilvl w:val="0"/>
          <w:numId w:val="13"/>
        </w:numPr>
        <w:spacing w:after="0" w:line="240" w:lineRule="auto"/>
        <w:ind w:left="1985" w:hanging="567"/>
        <w:jc w:val="both"/>
        <w:rPr>
          <w:rFonts w:ascii="Arial" w:hAnsi="Arial" w:cs="Arial"/>
          <w:bCs/>
        </w:rPr>
      </w:pPr>
      <w:r w:rsidRPr="000C3EE8">
        <w:rPr>
          <w:rFonts w:ascii="Arial" w:hAnsi="Arial" w:cs="Arial"/>
          <w:bCs/>
        </w:rPr>
        <w:t>relates to the settlement of the area that comprises New South Wales, not bein</w:t>
      </w:r>
      <w:r>
        <w:rPr>
          <w:rFonts w:ascii="Arial" w:hAnsi="Arial" w:cs="Arial"/>
          <w:bCs/>
        </w:rPr>
        <w:t xml:space="preserve">g Aboriginal settlement, and </w:t>
      </w:r>
    </w:p>
    <w:p w14:paraId="518FEA97" w14:textId="7D1D5532" w:rsidR="000C3EE8" w:rsidRPr="000C3EE8" w:rsidRDefault="000C3EE8" w:rsidP="00562A03">
      <w:pPr>
        <w:pStyle w:val="ListParagraph"/>
        <w:numPr>
          <w:ilvl w:val="0"/>
          <w:numId w:val="13"/>
        </w:numPr>
        <w:spacing w:after="0" w:line="240" w:lineRule="auto"/>
        <w:ind w:left="1985" w:hanging="567"/>
        <w:jc w:val="both"/>
        <w:rPr>
          <w:rFonts w:ascii="Arial" w:hAnsi="Arial" w:cs="Arial"/>
          <w:bCs/>
        </w:rPr>
      </w:pPr>
      <w:r w:rsidRPr="000C3EE8">
        <w:rPr>
          <w:rFonts w:ascii="Arial" w:hAnsi="Arial" w:cs="Arial"/>
          <w:bCs/>
        </w:rPr>
        <w:t xml:space="preserve">is of State or local heritage significance; and </w:t>
      </w:r>
    </w:p>
    <w:p w14:paraId="1542D773" w14:textId="77777777" w:rsidR="000C3EE8" w:rsidRDefault="000C3EE8" w:rsidP="00664280">
      <w:pPr>
        <w:pStyle w:val="ListParagraph"/>
        <w:spacing w:after="0" w:line="240" w:lineRule="auto"/>
        <w:ind w:left="1440"/>
        <w:jc w:val="both"/>
        <w:rPr>
          <w:rFonts w:ascii="Arial" w:hAnsi="Arial" w:cs="Arial"/>
          <w:bCs/>
        </w:rPr>
      </w:pPr>
    </w:p>
    <w:p w14:paraId="51CE22F4" w14:textId="19278145" w:rsidR="000229C0" w:rsidRPr="000C3EE8" w:rsidRDefault="000C3EE8" w:rsidP="00562A03">
      <w:pPr>
        <w:pStyle w:val="ListParagraph"/>
        <w:numPr>
          <w:ilvl w:val="0"/>
          <w:numId w:val="12"/>
        </w:numPr>
        <w:spacing w:after="0" w:line="240" w:lineRule="auto"/>
        <w:jc w:val="both"/>
        <w:rPr>
          <w:rFonts w:ascii="Arial" w:hAnsi="Arial" w:cs="Arial"/>
          <w:bCs/>
        </w:rPr>
      </w:pPr>
      <w:r w:rsidRPr="000C3EE8">
        <w:rPr>
          <w:rFonts w:ascii="Arial" w:hAnsi="Arial" w:cs="Arial"/>
          <w:bCs/>
        </w:rPr>
        <w:t>“Aboriginal object” means any deposit, object or material evidence (not being a handicraft made for sale) relating to the Aboriginal habitation of the area that comprises New South Wales, being habitation before or concurrent with (or both) the occupation of that area by persons of non-Aboriginal extraction and includes Aboriginal remains.</w:t>
      </w:r>
    </w:p>
    <w:p w14:paraId="1CD7F0CB" w14:textId="77777777" w:rsidR="000229C0" w:rsidRPr="000C3EE8" w:rsidRDefault="000229C0" w:rsidP="00664280">
      <w:pPr>
        <w:pStyle w:val="ListParagraph"/>
        <w:spacing w:after="0" w:line="240" w:lineRule="auto"/>
        <w:jc w:val="both"/>
        <w:rPr>
          <w:rFonts w:ascii="Arial" w:hAnsi="Arial" w:cs="Arial"/>
          <w:bCs/>
        </w:rPr>
      </w:pPr>
    </w:p>
    <w:p w14:paraId="13C2919B" w14:textId="0BCA8BF8" w:rsidR="00F81F8B" w:rsidRDefault="000C3EE8" w:rsidP="00664280">
      <w:pPr>
        <w:pStyle w:val="ListParagraph"/>
        <w:spacing w:after="0" w:line="240" w:lineRule="auto"/>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ensure the protection of objects of potential significance during works.</w:t>
      </w:r>
    </w:p>
    <w:p w14:paraId="4A361109" w14:textId="77777777" w:rsidR="000C3EE8" w:rsidRDefault="000C3EE8" w:rsidP="00664280">
      <w:pPr>
        <w:pStyle w:val="ListParagraph"/>
        <w:spacing w:after="0" w:line="240" w:lineRule="auto"/>
        <w:rPr>
          <w:rFonts w:ascii="Arial" w:hAnsi="Arial" w:cs="Arial"/>
          <w:b/>
          <w:bCs/>
        </w:rPr>
      </w:pPr>
    </w:p>
    <w:p w14:paraId="76CF9A3E" w14:textId="39EC8559" w:rsidR="0046705F" w:rsidRPr="00342DF0" w:rsidRDefault="00D54C65" w:rsidP="0057260C">
      <w:pPr>
        <w:spacing w:before="120" w:after="0" w:line="240" w:lineRule="auto"/>
        <w:rPr>
          <w:rFonts w:ascii="Arial" w:hAnsi="Arial" w:cs="Arial"/>
          <w:b/>
          <w:bCs/>
        </w:rPr>
      </w:pPr>
      <w:r>
        <w:rPr>
          <w:rFonts w:ascii="Arial" w:hAnsi="Arial" w:cs="Arial"/>
          <w:b/>
          <w:bCs/>
        </w:rPr>
        <w:t>D6</w:t>
      </w:r>
      <w:r w:rsidR="00342DF0">
        <w:rPr>
          <w:rFonts w:ascii="Arial" w:hAnsi="Arial" w:cs="Arial"/>
          <w:b/>
          <w:bCs/>
        </w:rPr>
        <w:tab/>
      </w:r>
      <w:r w:rsidR="0046705F" w:rsidRPr="00342DF0">
        <w:rPr>
          <w:rFonts w:ascii="Arial" w:hAnsi="Arial" w:cs="Arial"/>
          <w:b/>
          <w:bCs/>
        </w:rPr>
        <w:t xml:space="preserve">Discovery of </w:t>
      </w:r>
      <w:r w:rsidR="00265DF2" w:rsidRPr="00342DF0">
        <w:rPr>
          <w:rFonts w:ascii="Arial" w:hAnsi="Arial" w:cs="Arial"/>
          <w:b/>
          <w:bCs/>
        </w:rPr>
        <w:t>Contamination</w:t>
      </w:r>
    </w:p>
    <w:p w14:paraId="3306D34E" w14:textId="77777777" w:rsidR="0046705F" w:rsidRDefault="0046705F" w:rsidP="00664280">
      <w:pPr>
        <w:pStyle w:val="ListParagraph"/>
        <w:spacing w:after="0" w:line="240" w:lineRule="auto"/>
        <w:rPr>
          <w:rFonts w:ascii="Arial" w:hAnsi="Arial" w:cs="Arial"/>
          <w:b/>
          <w:bCs/>
        </w:rPr>
      </w:pPr>
    </w:p>
    <w:p w14:paraId="5A7B9843" w14:textId="7BC03040" w:rsidR="00432966" w:rsidRPr="00ED2545" w:rsidRDefault="0046705F" w:rsidP="00664280">
      <w:pPr>
        <w:pStyle w:val="ListParagraph"/>
        <w:spacing w:after="0" w:line="240" w:lineRule="auto"/>
        <w:jc w:val="both"/>
        <w:rPr>
          <w:rFonts w:ascii="Arial" w:hAnsi="Arial" w:cs="Arial"/>
        </w:rPr>
      </w:pPr>
      <w:r w:rsidRPr="00ED2545">
        <w:rPr>
          <w:rFonts w:ascii="Arial" w:hAnsi="Arial" w:cs="Arial"/>
        </w:rPr>
        <w:t xml:space="preserve">Should any contaminated, </w:t>
      </w:r>
      <w:r w:rsidR="00432966" w:rsidRPr="00ED2545">
        <w:rPr>
          <w:rFonts w:ascii="Arial" w:hAnsi="Arial" w:cs="Arial"/>
        </w:rPr>
        <w:t>scheduled</w:t>
      </w:r>
      <w:r w:rsidRPr="00ED2545">
        <w:rPr>
          <w:rFonts w:ascii="Arial" w:hAnsi="Arial" w:cs="Arial"/>
        </w:rPr>
        <w:t xml:space="preserve">, hazardous or asbestos material be discovered before or during construction works, the </w:t>
      </w:r>
      <w:r w:rsidR="00432966" w:rsidRPr="00ED2545">
        <w:rPr>
          <w:rFonts w:ascii="Arial" w:hAnsi="Arial" w:cs="Arial"/>
        </w:rPr>
        <w:t>applicant</w:t>
      </w:r>
      <w:r w:rsidRPr="00ED2545">
        <w:rPr>
          <w:rFonts w:ascii="Arial" w:hAnsi="Arial" w:cs="Arial"/>
        </w:rPr>
        <w:t xml:space="preserve"> and contractor shall ensure the appr</w:t>
      </w:r>
      <w:r w:rsidR="00432966" w:rsidRPr="00ED2545">
        <w:rPr>
          <w:rFonts w:ascii="Arial" w:hAnsi="Arial" w:cs="Arial"/>
        </w:rPr>
        <w:t xml:space="preserve">opriate </w:t>
      </w:r>
      <w:r w:rsidRPr="00ED2545">
        <w:rPr>
          <w:rFonts w:ascii="Arial" w:hAnsi="Arial" w:cs="Arial"/>
        </w:rPr>
        <w:t>regulatory authority is notified and that such material is contained, encapsulated</w:t>
      </w:r>
      <w:r w:rsidR="00432966" w:rsidRPr="00ED2545">
        <w:rPr>
          <w:rFonts w:ascii="Arial" w:hAnsi="Arial" w:cs="Arial"/>
        </w:rPr>
        <w:t xml:space="preserve">, sealed, handled or otherwise disposed of to the requirements of such Authority. </w:t>
      </w:r>
    </w:p>
    <w:p w14:paraId="2E91D092" w14:textId="32D2C27A" w:rsidR="00265DF2" w:rsidRDefault="0046705F" w:rsidP="00664280">
      <w:pPr>
        <w:pStyle w:val="ListParagraph"/>
        <w:spacing w:after="0" w:line="240" w:lineRule="auto"/>
        <w:rPr>
          <w:rFonts w:ascii="Arial" w:hAnsi="Arial" w:cs="Arial"/>
          <w:b/>
          <w:bCs/>
        </w:rPr>
      </w:pPr>
      <w:r>
        <w:rPr>
          <w:rFonts w:ascii="Arial" w:hAnsi="Arial" w:cs="Arial"/>
          <w:b/>
          <w:bCs/>
        </w:rPr>
        <w:t xml:space="preserve"> </w:t>
      </w:r>
      <w:r w:rsidR="00265DF2">
        <w:rPr>
          <w:rFonts w:ascii="Arial" w:hAnsi="Arial" w:cs="Arial"/>
          <w:b/>
          <w:bCs/>
        </w:rPr>
        <w:t xml:space="preserve"> </w:t>
      </w:r>
    </w:p>
    <w:p w14:paraId="00B4821F" w14:textId="7E786F5F" w:rsidR="00265DF2" w:rsidRDefault="004A46B5" w:rsidP="00664280">
      <w:pPr>
        <w:pStyle w:val="ListParagraph"/>
        <w:spacing w:after="0" w:line="240" w:lineRule="auto"/>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contamination discovered during construction is dealt with as quickly as possible and to protect the health of the community and the environment. </w:t>
      </w:r>
    </w:p>
    <w:p w14:paraId="2E70AED4" w14:textId="77777777" w:rsidR="00584BC8" w:rsidRDefault="00584BC8" w:rsidP="00664280">
      <w:pPr>
        <w:spacing w:after="0" w:line="240" w:lineRule="auto"/>
        <w:rPr>
          <w:rFonts w:ascii="Arial" w:hAnsi="Arial" w:cs="Arial"/>
          <w:b/>
          <w:bCs/>
        </w:rPr>
      </w:pPr>
    </w:p>
    <w:p w14:paraId="54C41269" w14:textId="26FBD06E" w:rsidR="00F25FEC" w:rsidRDefault="00584BC8" w:rsidP="0057260C">
      <w:pPr>
        <w:spacing w:before="120" w:after="0" w:line="240" w:lineRule="auto"/>
        <w:rPr>
          <w:rFonts w:ascii="Arial" w:hAnsi="Arial" w:cs="Arial"/>
          <w:b/>
          <w:bCs/>
        </w:rPr>
      </w:pPr>
      <w:r>
        <w:rPr>
          <w:rFonts w:ascii="Arial" w:hAnsi="Arial" w:cs="Arial"/>
          <w:b/>
          <w:bCs/>
        </w:rPr>
        <w:t>D</w:t>
      </w:r>
      <w:r w:rsidR="00D54C65">
        <w:rPr>
          <w:rFonts w:ascii="Arial" w:hAnsi="Arial" w:cs="Arial"/>
          <w:b/>
          <w:bCs/>
        </w:rPr>
        <w:t>7</w:t>
      </w:r>
      <w:r>
        <w:rPr>
          <w:rFonts w:ascii="Arial" w:hAnsi="Arial" w:cs="Arial"/>
          <w:b/>
          <w:bCs/>
        </w:rPr>
        <w:tab/>
        <w:t xml:space="preserve">Construction </w:t>
      </w:r>
      <w:r w:rsidR="0071138F" w:rsidRPr="00342DF0">
        <w:rPr>
          <w:rFonts w:ascii="Arial" w:hAnsi="Arial" w:cs="Arial"/>
          <w:b/>
          <w:bCs/>
        </w:rPr>
        <w:t xml:space="preserve">Noise </w:t>
      </w:r>
    </w:p>
    <w:p w14:paraId="4B52519C" w14:textId="77777777" w:rsidR="00584BC8" w:rsidRDefault="00584BC8" w:rsidP="00664280">
      <w:pPr>
        <w:spacing w:after="0" w:line="240" w:lineRule="auto"/>
        <w:rPr>
          <w:rFonts w:ascii="Arial" w:hAnsi="Arial" w:cs="Arial"/>
          <w:b/>
          <w:bCs/>
        </w:rPr>
      </w:pPr>
    </w:p>
    <w:p w14:paraId="57C6DBFC" w14:textId="58149455" w:rsidR="00057C47" w:rsidRDefault="00057C47" w:rsidP="00057C47">
      <w:pPr>
        <w:pStyle w:val="ListParagraph"/>
        <w:tabs>
          <w:tab w:val="left" w:pos="709"/>
        </w:tabs>
        <w:spacing w:after="0" w:line="240" w:lineRule="auto"/>
        <w:ind w:left="709" w:right="-477"/>
        <w:jc w:val="both"/>
        <w:rPr>
          <w:rFonts w:ascii="Arial" w:hAnsi="Arial" w:cs="Arial"/>
          <w:color w:val="000000"/>
        </w:rPr>
      </w:pPr>
      <w:r w:rsidRPr="00057C47">
        <w:rPr>
          <w:rFonts w:ascii="Arial" w:hAnsi="Arial" w:cs="Arial"/>
          <w:color w:val="000000"/>
        </w:rPr>
        <w:t>The recommendations of the Acoustic Assessment listed in Condition A1 of this Consent shall be implemented, including:</w:t>
      </w:r>
    </w:p>
    <w:p w14:paraId="288B5DF1" w14:textId="77777777" w:rsidR="00057C47" w:rsidRPr="00057C47" w:rsidRDefault="00057C47" w:rsidP="00057C47">
      <w:pPr>
        <w:pStyle w:val="ListParagraph"/>
        <w:tabs>
          <w:tab w:val="left" w:pos="709"/>
        </w:tabs>
        <w:spacing w:after="0" w:line="240" w:lineRule="auto"/>
        <w:ind w:left="709" w:right="-477"/>
        <w:jc w:val="both"/>
        <w:rPr>
          <w:rFonts w:ascii="Arial" w:hAnsi="Arial" w:cs="Arial"/>
          <w:color w:val="000000"/>
        </w:rPr>
      </w:pPr>
    </w:p>
    <w:p w14:paraId="02F2348F" w14:textId="059FB0F5" w:rsidR="00057C47" w:rsidRPr="00057C47" w:rsidRDefault="00057C47" w:rsidP="00562A03">
      <w:pPr>
        <w:pStyle w:val="ListParagraph"/>
        <w:numPr>
          <w:ilvl w:val="0"/>
          <w:numId w:val="27"/>
        </w:numPr>
        <w:tabs>
          <w:tab w:val="left" w:pos="709"/>
        </w:tabs>
        <w:spacing w:after="0" w:line="240" w:lineRule="auto"/>
        <w:ind w:right="-477"/>
        <w:jc w:val="both"/>
        <w:rPr>
          <w:rFonts w:ascii="Arial" w:hAnsi="Arial" w:cs="Arial"/>
          <w:color w:val="000000"/>
        </w:rPr>
      </w:pPr>
      <w:r w:rsidRPr="00057C47">
        <w:rPr>
          <w:rFonts w:ascii="Arial" w:hAnsi="Arial" w:cs="Arial"/>
        </w:rPr>
        <w:lastRenderedPageBreak/>
        <w:t>Incorporation of a noise reduction kit, including a silencer for both the inlet and outlet of the MVPS, into the design, construction and operation of the development; and</w:t>
      </w:r>
    </w:p>
    <w:p w14:paraId="5A5468A4" w14:textId="77777777" w:rsidR="00057C47" w:rsidRPr="00057C47" w:rsidRDefault="00057C47" w:rsidP="00057C47">
      <w:pPr>
        <w:pStyle w:val="ListParagraph"/>
        <w:tabs>
          <w:tab w:val="left" w:pos="709"/>
        </w:tabs>
        <w:spacing w:after="0" w:line="240" w:lineRule="auto"/>
        <w:ind w:left="1069" w:right="-477"/>
        <w:jc w:val="both"/>
        <w:rPr>
          <w:rFonts w:ascii="Arial" w:hAnsi="Arial" w:cs="Arial"/>
          <w:color w:val="000000"/>
        </w:rPr>
      </w:pPr>
    </w:p>
    <w:p w14:paraId="20D6F58B" w14:textId="6E18C411" w:rsidR="00057C47" w:rsidRPr="00057C47" w:rsidRDefault="00057C47" w:rsidP="00562A03">
      <w:pPr>
        <w:pStyle w:val="ListParagraph"/>
        <w:numPr>
          <w:ilvl w:val="0"/>
          <w:numId w:val="27"/>
        </w:numPr>
        <w:tabs>
          <w:tab w:val="left" w:pos="709"/>
        </w:tabs>
        <w:spacing w:after="0" w:line="240" w:lineRule="auto"/>
        <w:ind w:right="-477"/>
        <w:jc w:val="both"/>
        <w:rPr>
          <w:rFonts w:ascii="Arial" w:hAnsi="Arial" w:cs="Arial"/>
          <w:color w:val="000000"/>
        </w:rPr>
      </w:pPr>
      <w:r w:rsidRPr="00057C47">
        <w:rPr>
          <w:rFonts w:ascii="Arial" w:hAnsi="Arial" w:cs="Arial"/>
        </w:rPr>
        <w:t>The positioning of the inlets and outlets of the MVPS and DC units to face in a north/south direction, away from the nearest residential receivers to the east and west.</w:t>
      </w:r>
    </w:p>
    <w:p w14:paraId="719693B0" w14:textId="77777777" w:rsidR="00057C47" w:rsidRPr="00057C47" w:rsidRDefault="00057C47" w:rsidP="00057C47">
      <w:pPr>
        <w:pStyle w:val="ListParagraph"/>
        <w:tabs>
          <w:tab w:val="left" w:pos="709"/>
        </w:tabs>
        <w:ind w:left="1440" w:right="-477"/>
        <w:jc w:val="both"/>
        <w:rPr>
          <w:rFonts w:ascii="Arial" w:hAnsi="Arial" w:cs="Arial"/>
          <w:color w:val="000000"/>
        </w:rPr>
      </w:pPr>
      <w:r w:rsidRPr="00057C47">
        <w:rPr>
          <w:rFonts w:ascii="Arial" w:hAnsi="Arial" w:cs="Arial"/>
        </w:rPr>
        <w:t xml:space="preserve">  </w:t>
      </w:r>
    </w:p>
    <w:p w14:paraId="38ACAEA4" w14:textId="77777777" w:rsidR="00057C47" w:rsidRPr="00057C47" w:rsidRDefault="00057C47" w:rsidP="00057C47">
      <w:pPr>
        <w:pStyle w:val="ListParagraph"/>
        <w:tabs>
          <w:tab w:val="left" w:pos="709"/>
        </w:tabs>
        <w:spacing w:after="0" w:line="240" w:lineRule="auto"/>
        <w:ind w:left="709" w:right="-477"/>
        <w:jc w:val="both"/>
        <w:rPr>
          <w:rFonts w:ascii="Arial" w:hAnsi="Arial" w:cs="Arial"/>
          <w:color w:val="000000"/>
        </w:rPr>
      </w:pPr>
      <w:r w:rsidRPr="00057C47">
        <w:rPr>
          <w:rFonts w:ascii="Arial" w:hAnsi="Arial" w:cs="Arial"/>
          <w:color w:val="000000"/>
        </w:rPr>
        <w:t>Certification by the installer, or suitably qualified person, shall be provided to Council, attesting to these measures having been undertaken, and to relevant standards.</w:t>
      </w:r>
    </w:p>
    <w:p w14:paraId="29252AF3" w14:textId="77777777" w:rsidR="00E145B8" w:rsidRDefault="00E145B8" w:rsidP="00664280">
      <w:pPr>
        <w:pStyle w:val="ListParagraph"/>
        <w:spacing w:after="0" w:line="240" w:lineRule="auto"/>
        <w:jc w:val="both"/>
        <w:rPr>
          <w:rFonts w:ascii="Arial" w:hAnsi="Arial" w:cs="Arial"/>
          <w:bCs/>
          <w:highlight w:val="yellow"/>
        </w:rPr>
      </w:pPr>
    </w:p>
    <w:p w14:paraId="24A1B438" w14:textId="26F792E9" w:rsidR="00D02DFA" w:rsidRDefault="00D02DFA" w:rsidP="00664280">
      <w:pPr>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sidR="00584BC8" w:rsidRPr="00584BC8">
        <w:rPr>
          <w:rFonts w:ascii="Arial" w:hAnsi="Arial" w:cs="Arial"/>
        </w:rPr>
        <w:t>protect the amenity of the neighbourhood</w:t>
      </w:r>
      <w:r>
        <w:rPr>
          <w:rFonts w:ascii="Arial" w:hAnsi="Arial" w:cs="Arial"/>
        </w:rPr>
        <w:t xml:space="preserve">. </w:t>
      </w:r>
    </w:p>
    <w:p w14:paraId="62D0004D" w14:textId="77777777" w:rsidR="00F25FEC" w:rsidRDefault="00F25FEC" w:rsidP="00664280">
      <w:pPr>
        <w:pStyle w:val="ListParagraph"/>
        <w:spacing w:after="0" w:line="240" w:lineRule="auto"/>
        <w:rPr>
          <w:rFonts w:ascii="Arial" w:hAnsi="Arial" w:cs="Arial"/>
          <w:b/>
          <w:bCs/>
        </w:rPr>
      </w:pPr>
    </w:p>
    <w:p w14:paraId="6BC94D31" w14:textId="01E8EFF8" w:rsidR="00C76262" w:rsidRPr="00342DF0" w:rsidRDefault="00342DF0" w:rsidP="0057260C">
      <w:pPr>
        <w:spacing w:before="120" w:after="0" w:line="240" w:lineRule="auto"/>
        <w:rPr>
          <w:rFonts w:ascii="Arial" w:hAnsi="Arial" w:cs="Arial"/>
          <w:b/>
          <w:bCs/>
        </w:rPr>
      </w:pPr>
      <w:r>
        <w:rPr>
          <w:rFonts w:ascii="Arial" w:hAnsi="Arial" w:cs="Arial"/>
          <w:b/>
          <w:bCs/>
        </w:rPr>
        <w:t>D</w:t>
      </w:r>
      <w:r w:rsidR="00D54C65">
        <w:rPr>
          <w:rFonts w:ascii="Arial" w:hAnsi="Arial" w:cs="Arial"/>
          <w:b/>
          <w:bCs/>
        </w:rPr>
        <w:t>8</w:t>
      </w:r>
      <w:r>
        <w:rPr>
          <w:rFonts w:ascii="Arial" w:hAnsi="Arial" w:cs="Arial"/>
          <w:b/>
          <w:bCs/>
        </w:rPr>
        <w:tab/>
      </w:r>
      <w:r w:rsidR="00F25FEC" w:rsidRPr="00342DF0">
        <w:rPr>
          <w:rFonts w:ascii="Arial" w:hAnsi="Arial" w:cs="Arial"/>
          <w:b/>
          <w:bCs/>
        </w:rPr>
        <w:t>Imported Fill</w:t>
      </w:r>
    </w:p>
    <w:p w14:paraId="7EA0E3EE" w14:textId="77777777" w:rsidR="00F25FEC" w:rsidRPr="00B85CB6" w:rsidRDefault="00F25FEC" w:rsidP="00664280">
      <w:pPr>
        <w:spacing w:after="0" w:line="240" w:lineRule="auto"/>
        <w:jc w:val="both"/>
        <w:rPr>
          <w:rFonts w:ascii="Arial" w:hAnsi="Arial" w:cs="Arial"/>
          <w:i/>
        </w:rPr>
      </w:pPr>
    </w:p>
    <w:p w14:paraId="409B89E2" w14:textId="2CE1F7AE" w:rsidR="004B198F" w:rsidRDefault="003F723B" w:rsidP="00664280">
      <w:pPr>
        <w:pStyle w:val="ListParagraph"/>
        <w:spacing w:after="0" w:line="240" w:lineRule="auto"/>
        <w:jc w:val="both"/>
        <w:rPr>
          <w:rFonts w:ascii="Arial" w:hAnsi="Arial" w:cs="Arial"/>
          <w:bCs/>
        </w:rPr>
      </w:pPr>
      <w:r>
        <w:rPr>
          <w:rFonts w:ascii="Arial" w:hAnsi="Arial" w:cs="Arial"/>
          <w:bCs/>
        </w:rPr>
        <w:t>While construction</w:t>
      </w:r>
      <w:r w:rsidR="004B198F" w:rsidRPr="004B198F">
        <w:rPr>
          <w:rFonts w:ascii="Arial" w:hAnsi="Arial" w:cs="Arial"/>
          <w:bCs/>
        </w:rPr>
        <w:t xml:space="preserve"> work is being carried out, the principal certifier must be satisfied all soil removed from or imported to the site is managed in accordance with </w:t>
      </w:r>
      <w:r w:rsidR="004B198F">
        <w:rPr>
          <w:rFonts w:ascii="Arial" w:hAnsi="Arial" w:cs="Arial"/>
          <w:bCs/>
        </w:rPr>
        <w:t>the following requirements:</w:t>
      </w:r>
    </w:p>
    <w:p w14:paraId="2E4C6A19" w14:textId="77777777" w:rsidR="004B198F" w:rsidRDefault="004B198F" w:rsidP="00664280">
      <w:pPr>
        <w:pStyle w:val="ListParagraph"/>
        <w:spacing w:after="0" w:line="240" w:lineRule="auto"/>
        <w:jc w:val="both"/>
        <w:rPr>
          <w:rFonts w:ascii="Arial" w:hAnsi="Arial" w:cs="Arial"/>
          <w:bCs/>
        </w:rPr>
      </w:pPr>
    </w:p>
    <w:p w14:paraId="0EC7D9EC" w14:textId="1344DCAD" w:rsidR="004B198F" w:rsidRDefault="004B198F" w:rsidP="00562A03">
      <w:pPr>
        <w:pStyle w:val="ListParagraph"/>
        <w:numPr>
          <w:ilvl w:val="0"/>
          <w:numId w:val="15"/>
        </w:numPr>
        <w:spacing w:after="0" w:line="240" w:lineRule="auto"/>
        <w:ind w:hanging="731"/>
        <w:jc w:val="both"/>
        <w:rPr>
          <w:rFonts w:ascii="Arial" w:hAnsi="Arial" w:cs="Arial"/>
          <w:bCs/>
        </w:rPr>
      </w:pPr>
      <w:r w:rsidRPr="004B198F">
        <w:rPr>
          <w:rFonts w:ascii="Arial" w:hAnsi="Arial" w:cs="Arial"/>
          <w:bCs/>
        </w:rPr>
        <w:t xml:space="preserve">All excavated material removed from the site must be classified in accordance with the EPA’s </w:t>
      </w:r>
      <w:r w:rsidRPr="004B198F">
        <w:rPr>
          <w:rFonts w:ascii="Arial" w:hAnsi="Arial" w:cs="Arial"/>
          <w:bCs/>
          <w:i/>
        </w:rPr>
        <w:t>Waste Classification Guidelines</w:t>
      </w:r>
      <w:r w:rsidRPr="004B198F">
        <w:rPr>
          <w:rFonts w:ascii="Arial" w:hAnsi="Arial" w:cs="Arial"/>
          <w:bCs/>
        </w:rPr>
        <w:t xml:space="preserve"> before it is disposed of at an approved waste management facility and the classification and the volume of material removed must be reported </w:t>
      </w:r>
      <w:r w:rsidR="003F723B">
        <w:rPr>
          <w:rFonts w:ascii="Arial" w:hAnsi="Arial" w:cs="Arial"/>
          <w:bCs/>
        </w:rPr>
        <w:t>to the principal certifier,</w:t>
      </w:r>
    </w:p>
    <w:p w14:paraId="29638BFC" w14:textId="77777777" w:rsidR="004B198F" w:rsidRDefault="004B198F" w:rsidP="00664280">
      <w:pPr>
        <w:pStyle w:val="ListParagraph"/>
        <w:spacing w:after="0" w:line="240" w:lineRule="auto"/>
        <w:ind w:left="1440"/>
        <w:jc w:val="both"/>
        <w:rPr>
          <w:rFonts w:ascii="Arial" w:hAnsi="Arial" w:cs="Arial"/>
          <w:bCs/>
        </w:rPr>
      </w:pPr>
    </w:p>
    <w:p w14:paraId="7E5C3DFA" w14:textId="23FFDA39" w:rsidR="004B198F" w:rsidRPr="004B198F" w:rsidRDefault="004B198F" w:rsidP="00562A03">
      <w:pPr>
        <w:pStyle w:val="ListParagraph"/>
        <w:numPr>
          <w:ilvl w:val="0"/>
          <w:numId w:val="15"/>
        </w:numPr>
        <w:spacing w:after="0" w:line="240" w:lineRule="auto"/>
        <w:ind w:hanging="731"/>
        <w:jc w:val="both"/>
        <w:rPr>
          <w:rFonts w:ascii="Arial" w:hAnsi="Arial" w:cs="Arial"/>
          <w:bCs/>
        </w:rPr>
      </w:pPr>
      <w:r w:rsidRPr="004B198F">
        <w:rPr>
          <w:rFonts w:ascii="Arial" w:hAnsi="Arial" w:cs="Arial"/>
          <w:bCs/>
        </w:rPr>
        <w:t xml:space="preserve">All fill material imported to the site must be Virgin Excavated Natural Material as defined in Schedule 1 of the </w:t>
      </w:r>
      <w:r w:rsidRPr="004B198F">
        <w:rPr>
          <w:rFonts w:ascii="Arial" w:hAnsi="Arial" w:cs="Arial"/>
          <w:bCs/>
          <w:i/>
        </w:rPr>
        <w:t>Protection of the Environment Operations Act 1997</w:t>
      </w:r>
      <w:r w:rsidRPr="004B198F">
        <w:rPr>
          <w:rFonts w:ascii="Arial" w:hAnsi="Arial" w:cs="Arial"/>
          <w:bCs/>
        </w:rPr>
        <w:t xml:space="preserve"> or a material identified as being subject to a resource recovery exemption by the NSW EPA.</w:t>
      </w:r>
    </w:p>
    <w:p w14:paraId="33C2A545" w14:textId="77777777" w:rsidR="004B198F" w:rsidRDefault="004B198F" w:rsidP="00664280">
      <w:pPr>
        <w:pStyle w:val="ListParagraph"/>
        <w:spacing w:after="0" w:line="240" w:lineRule="auto"/>
        <w:rPr>
          <w:rFonts w:ascii="Arial" w:hAnsi="Arial" w:cs="Arial"/>
          <w:b/>
          <w:bCs/>
        </w:rPr>
      </w:pPr>
    </w:p>
    <w:p w14:paraId="0D1DEBF8" w14:textId="5E925EA1" w:rsidR="004B198F" w:rsidRDefault="004B198F" w:rsidP="00664280">
      <w:pPr>
        <w:pStyle w:val="ListParagraph"/>
        <w:spacing w:after="0" w:line="240" w:lineRule="auto"/>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w:t>
      </w:r>
      <w:r w:rsidRPr="004B198F">
        <w:rPr>
          <w:rFonts w:ascii="Arial" w:hAnsi="Arial" w:cs="Arial"/>
        </w:rPr>
        <w:t>soil removed from the site is appropriately disposed of and soil imported to the site is safe for future occupants</w:t>
      </w:r>
      <w:r>
        <w:rPr>
          <w:rFonts w:ascii="Arial" w:hAnsi="Arial" w:cs="Arial"/>
        </w:rPr>
        <w:t xml:space="preserve">. </w:t>
      </w:r>
    </w:p>
    <w:p w14:paraId="47185FBF" w14:textId="77777777" w:rsidR="004B198F" w:rsidRDefault="004B198F" w:rsidP="00664280">
      <w:pPr>
        <w:pStyle w:val="ListParagraph"/>
        <w:spacing w:after="0" w:line="240" w:lineRule="auto"/>
        <w:rPr>
          <w:rFonts w:ascii="Arial" w:hAnsi="Arial" w:cs="Arial"/>
          <w:b/>
          <w:bCs/>
        </w:rPr>
      </w:pPr>
    </w:p>
    <w:p w14:paraId="49726087" w14:textId="21A50AA8" w:rsidR="00D02DFA" w:rsidRDefault="00342DF0" w:rsidP="0057260C">
      <w:pPr>
        <w:spacing w:before="120" w:after="0" w:line="240" w:lineRule="auto"/>
        <w:rPr>
          <w:rFonts w:ascii="Arial" w:hAnsi="Arial" w:cs="Arial"/>
          <w:b/>
          <w:bCs/>
        </w:rPr>
      </w:pPr>
      <w:r w:rsidRPr="0096074E">
        <w:rPr>
          <w:rFonts w:ascii="Arial" w:hAnsi="Arial" w:cs="Arial"/>
          <w:b/>
          <w:bCs/>
        </w:rPr>
        <w:t>D</w:t>
      </w:r>
      <w:r w:rsidR="00D54C65">
        <w:rPr>
          <w:rFonts w:ascii="Arial" w:hAnsi="Arial" w:cs="Arial"/>
          <w:b/>
          <w:bCs/>
        </w:rPr>
        <w:t>9</w:t>
      </w:r>
      <w:r w:rsidRPr="0096074E">
        <w:rPr>
          <w:rFonts w:ascii="Arial" w:hAnsi="Arial" w:cs="Arial"/>
          <w:b/>
          <w:bCs/>
        </w:rPr>
        <w:tab/>
      </w:r>
      <w:r w:rsidR="00D02DFA" w:rsidRPr="0096074E">
        <w:rPr>
          <w:rFonts w:ascii="Arial" w:hAnsi="Arial" w:cs="Arial"/>
          <w:b/>
          <w:bCs/>
        </w:rPr>
        <w:t>Critical Stage Inspections</w:t>
      </w:r>
      <w:r w:rsidR="00D02DFA">
        <w:rPr>
          <w:rFonts w:ascii="Arial" w:hAnsi="Arial" w:cs="Arial"/>
          <w:b/>
          <w:bCs/>
        </w:rPr>
        <w:t xml:space="preserve"> </w:t>
      </w:r>
    </w:p>
    <w:p w14:paraId="198802E8" w14:textId="77777777" w:rsidR="00D02DFA" w:rsidRDefault="00D02DFA" w:rsidP="00664280">
      <w:pPr>
        <w:spacing w:after="0" w:line="240" w:lineRule="auto"/>
        <w:rPr>
          <w:rFonts w:ascii="Arial" w:hAnsi="Arial" w:cs="Arial"/>
          <w:b/>
          <w:bCs/>
        </w:rPr>
      </w:pPr>
    </w:p>
    <w:p w14:paraId="00EF7C62" w14:textId="6D028C3F" w:rsidR="009C68B9" w:rsidRPr="009C68B9" w:rsidRDefault="009C68B9" w:rsidP="00664280">
      <w:pPr>
        <w:spacing w:after="0" w:line="240" w:lineRule="auto"/>
        <w:ind w:left="709" w:firstLine="11"/>
        <w:jc w:val="both"/>
        <w:rPr>
          <w:rFonts w:ascii="Arial" w:hAnsi="Arial" w:cs="Arial"/>
          <w:b/>
          <w:bCs/>
        </w:rPr>
      </w:pPr>
      <w:r w:rsidRPr="009C68B9">
        <w:rPr>
          <w:rFonts w:ascii="Arial" w:hAnsi="Arial" w:cs="Arial"/>
          <w:bCs/>
        </w:rPr>
        <w:t>Building work must be inspected on the occasions set out in clause</w:t>
      </w:r>
      <w:r>
        <w:rPr>
          <w:rFonts w:ascii="Arial" w:hAnsi="Arial" w:cs="Arial"/>
          <w:bCs/>
        </w:rPr>
        <w:t xml:space="preserve"> </w:t>
      </w:r>
      <w:r w:rsidRPr="009C68B9">
        <w:rPr>
          <w:rFonts w:ascii="Arial" w:hAnsi="Arial" w:cs="Arial"/>
          <w:bCs/>
        </w:rPr>
        <w:t xml:space="preserve">162A (Critical stage inspections for building work) under the </w:t>
      </w:r>
      <w:r w:rsidRPr="009C68B9">
        <w:rPr>
          <w:rFonts w:ascii="Arial" w:hAnsi="Arial" w:cs="Arial"/>
          <w:bCs/>
          <w:i/>
        </w:rPr>
        <w:t>Environmental Planning and Assessment Regulation 2000</w:t>
      </w:r>
      <w:r w:rsidRPr="009C68B9">
        <w:rPr>
          <w:rFonts w:ascii="Arial" w:hAnsi="Arial" w:cs="Arial"/>
          <w:bCs/>
        </w:rPr>
        <w:t>.</w:t>
      </w:r>
    </w:p>
    <w:p w14:paraId="5831AEDA" w14:textId="77777777" w:rsidR="009C68B9" w:rsidRDefault="009C68B9" w:rsidP="00664280">
      <w:pPr>
        <w:spacing w:after="0" w:line="240" w:lineRule="auto"/>
        <w:rPr>
          <w:rFonts w:ascii="Arial" w:hAnsi="Arial" w:cs="Arial"/>
          <w:b/>
          <w:bCs/>
        </w:rPr>
      </w:pPr>
    </w:p>
    <w:p w14:paraId="3D5D0E2E" w14:textId="5F73301D" w:rsidR="00D02DFA" w:rsidRDefault="0096074E" w:rsidP="00664280">
      <w:pPr>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To</w:t>
      </w:r>
      <w:r>
        <w:rPr>
          <w:rFonts w:ascii="Arial" w:hAnsi="Arial" w:cs="Arial"/>
        </w:rPr>
        <w:t xml:space="preserve"> </w:t>
      </w:r>
      <w:r w:rsidRPr="0096074E">
        <w:rPr>
          <w:rFonts w:ascii="Arial" w:hAnsi="Arial" w:cs="Arial"/>
        </w:rPr>
        <w:t>require approval to proceed with building work following each critical stage inspection</w:t>
      </w:r>
      <w:r w:rsidR="00B8627A">
        <w:rPr>
          <w:rFonts w:ascii="Arial" w:hAnsi="Arial" w:cs="Arial"/>
        </w:rPr>
        <w:t xml:space="preserve"> and comply with the Regulation</w:t>
      </w:r>
      <w:r>
        <w:rPr>
          <w:rFonts w:ascii="Arial" w:hAnsi="Arial" w:cs="Arial"/>
        </w:rPr>
        <w:t>.</w:t>
      </w:r>
    </w:p>
    <w:p w14:paraId="43720CC1" w14:textId="77777777" w:rsidR="003F723B" w:rsidRDefault="003F723B" w:rsidP="00664280">
      <w:pPr>
        <w:spacing w:after="0" w:line="240" w:lineRule="auto"/>
        <w:ind w:left="709"/>
        <w:jc w:val="both"/>
        <w:rPr>
          <w:rFonts w:ascii="Arial" w:hAnsi="Arial" w:cs="Arial"/>
        </w:rPr>
      </w:pPr>
    </w:p>
    <w:p w14:paraId="2BB687F9" w14:textId="55242CD5" w:rsidR="00584BC8" w:rsidRDefault="00D02DFA" w:rsidP="0057260C">
      <w:pPr>
        <w:spacing w:before="120" w:after="0" w:line="240" w:lineRule="auto"/>
        <w:rPr>
          <w:rFonts w:ascii="Arial" w:hAnsi="Arial" w:cs="Arial"/>
          <w:b/>
          <w:bCs/>
        </w:rPr>
      </w:pPr>
      <w:r>
        <w:rPr>
          <w:rFonts w:ascii="Arial" w:hAnsi="Arial" w:cs="Arial"/>
          <w:b/>
          <w:bCs/>
        </w:rPr>
        <w:t>D</w:t>
      </w:r>
      <w:r w:rsidR="001B4ED1">
        <w:rPr>
          <w:rFonts w:ascii="Arial" w:hAnsi="Arial" w:cs="Arial"/>
          <w:b/>
          <w:bCs/>
        </w:rPr>
        <w:t>1</w:t>
      </w:r>
      <w:r w:rsidR="00D54C65">
        <w:rPr>
          <w:rFonts w:ascii="Arial" w:hAnsi="Arial" w:cs="Arial"/>
          <w:b/>
          <w:bCs/>
        </w:rPr>
        <w:t>0</w:t>
      </w:r>
      <w:r>
        <w:rPr>
          <w:rFonts w:ascii="Arial" w:hAnsi="Arial" w:cs="Arial"/>
          <w:b/>
          <w:bCs/>
        </w:rPr>
        <w:tab/>
      </w:r>
      <w:r w:rsidR="00584BC8">
        <w:rPr>
          <w:rFonts w:ascii="Arial" w:hAnsi="Arial" w:cs="Arial"/>
          <w:b/>
          <w:bCs/>
        </w:rPr>
        <w:t xml:space="preserve">Tree Protection </w:t>
      </w:r>
    </w:p>
    <w:p w14:paraId="36BA2DA2" w14:textId="77777777" w:rsidR="00584BC8" w:rsidRDefault="00584BC8" w:rsidP="00664280">
      <w:pPr>
        <w:spacing w:after="0" w:line="240" w:lineRule="auto"/>
        <w:rPr>
          <w:rFonts w:ascii="Arial" w:hAnsi="Arial" w:cs="Arial"/>
          <w:b/>
          <w:bCs/>
        </w:rPr>
      </w:pPr>
    </w:p>
    <w:p w14:paraId="76267906" w14:textId="77777777" w:rsidR="00DF5F03" w:rsidRDefault="00584BC8" w:rsidP="00664280">
      <w:pPr>
        <w:spacing w:after="0" w:line="240" w:lineRule="auto"/>
        <w:ind w:left="709"/>
        <w:jc w:val="both"/>
        <w:rPr>
          <w:rFonts w:ascii="Arial" w:hAnsi="Arial" w:cs="Arial"/>
          <w:bCs/>
        </w:rPr>
      </w:pPr>
      <w:r w:rsidRPr="00584BC8">
        <w:rPr>
          <w:rFonts w:ascii="Arial" w:hAnsi="Arial" w:cs="Arial"/>
          <w:bCs/>
        </w:rPr>
        <w:t xml:space="preserve">While site or building work is being carried out, the applicant must maintain all required tree protection measures in good condition in accordance with the </w:t>
      </w:r>
      <w:r w:rsidR="00621FD7" w:rsidRPr="00584BC8">
        <w:rPr>
          <w:rFonts w:ascii="Arial" w:hAnsi="Arial" w:cs="Arial"/>
          <w:bCs/>
        </w:rPr>
        <w:t xml:space="preserve">Construction Site Management Plan </w:t>
      </w:r>
      <w:r w:rsidRPr="00584BC8">
        <w:rPr>
          <w:rFonts w:ascii="Arial" w:hAnsi="Arial" w:cs="Arial"/>
          <w:bCs/>
        </w:rPr>
        <w:t xml:space="preserve">required under this consent, the relevant requirements of </w:t>
      </w:r>
      <w:r w:rsidR="00621FD7">
        <w:rPr>
          <w:rFonts w:ascii="Arial" w:hAnsi="Arial" w:cs="Arial"/>
          <w:bCs/>
          <w:i/>
        </w:rPr>
        <w:t>AS 4970-2009 Protection of T</w:t>
      </w:r>
      <w:r w:rsidRPr="00621FD7">
        <w:rPr>
          <w:rFonts w:ascii="Arial" w:hAnsi="Arial" w:cs="Arial"/>
          <w:bCs/>
          <w:i/>
        </w:rPr>
        <w:t xml:space="preserve">rees on </w:t>
      </w:r>
      <w:r w:rsidR="00621FD7" w:rsidRPr="00621FD7">
        <w:rPr>
          <w:rFonts w:ascii="Arial" w:hAnsi="Arial" w:cs="Arial"/>
          <w:bCs/>
          <w:i/>
        </w:rPr>
        <w:t>Development Sites</w:t>
      </w:r>
      <w:r w:rsidR="00621FD7" w:rsidRPr="00584BC8">
        <w:rPr>
          <w:rFonts w:ascii="Arial" w:hAnsi="Arial" w:cs="Arial"/>
          <w:bCs/>
        </w:rPr>
        <w:t xml:space="preserve"> </w:t>
      </w:r>
      <w:r w:rsidRPr="00584BC8">
        <w:rPr>
          <w:rFonts w:ascii="Arial" w:hAnsi="Arial" w:cs="Arial"/>
          <w:bCs/>
        </w:rPr>
        <w:t xml:space="preserve">and any Arborist’s report approved under this consent. </w:t>
      </w:r>
    </w:p>
    <w:p w14:paraId="6E43F979" w14:textId="77777777" w:rsidR="00DF5F03" w:rsidRDefault="00DF5F03" w:rsidP="00664280">
      <w:pPr>
        <w:spacing w:after="0" w:line="240" w:lineRule="auto"/>
        <w:ind w:left="709"/>
        <w:jc w:val="both"/>
        <w:rPr>
          <w:rFonts w:ascii="Arial" w:hAnsi="Arial" w:cs="Arial"/>
          <w:bCs/>
        </w:rPr>
      </w:pPr>
    </w:p>
    <w:p w14:paraId="78968F4C" w14:textId="1927BD2F" w:rsidR="00584BC8" w:rsidRDefault="00584BC8" w:rsidP="00664280">
      <w:pPr>
        <w:spacing w:after="0" w:line="240" w:lineRule="auto"/>
        <w:ind w:left="709"/>
        <w:jc w:val="both"/>
        <w:rPr>
          <w:rFonts w:ascii="Arial" w:hAnsi="Arial" w:cs="Arial"/>
          <w:bCs/>
        </w:rPr>
      </w:pPr>
      <w:r w:rsidRPr="00584BC8">
        <w:rPr>
          <w:rFonts w:ascii="Arial" w:hAnsi="Arial" w:cs="Arial"/>
          <w:bCs/>
        </w:rPr>
        <w:t>This includes maintaining adequate soil grades and ensuring all machinery, builders refuse, spoil and materials remain outside tree protection zones.</w:t>
      </w:r>
    </w:p>
    <w:p w14:paraId="24916202" w14:textId="7869A776" w:rsidR="006A14D0" w:rsidRDefault="006A14D0" w:rsidP="00664280">
      <w:pPr>
        <w:spacing w:after="0" w:line="240" w:lineRule="auto"/>
        <w:ind w:left="709"/>
        <w:jc w:val="both"/>
        <w:rPr>
          <w:rFonts w:ascii="Arial" w:hAnsi="Arial" w:cs="Arial"/>
          <w:bCs/>
        </w:rPr>
      </w:pPr>
    </w:p>
    <w:p w14:paraId="686B1588" w14:textId="77777777" w:rsidR="006A14D0" w:rsidRPr="006A14D0" w:rsidRDefault="006A14D0" w:rsidP="006A14D0">
      <w:pPr>
        <w:spacing w:after="0" w:line="240" w:lineRule="auto"/>
        <w:ind w:left="709"/>
        <w:jc w:val="both"/>
        <w:rPr>
          <w:rFonts w:ascii="Arial" w:hAnsi="Arial" w:cs="Arial"/>
          <w:bCs/>
        </w:rPr>
      </w:pPr>
      <w:r w:rsidRPr="006A14D0">
        <w:rPr>
          <w:rFonts w:ascii="Arial" w:hAnsi="Arial" w:cs="Arial"/>
          <w:bCs/>
        </w:rPr>
        <w:t>The existing native paddock trees on the subject land (as identified on the approved Site Plan and in the Flora and Fauna Assessment listed at Condition A1 of this Consent):</w:t>
      </w:r>
    </w:p>
    <w:p w14:paraId="6F25EE3A" w14:textId="77777777" w:rsidR="006A14D0" w:rsidRPr="006A14D0" w:rsidRDefault="006A14D0" w:rsidP="00562A03">
      <w:pPr>
        <w:pStyle w:val="ListParagraph"/>
        <w:numPr>
          <w:ilvl w:val="0"/>
          <w:numId w:val="29"/>
        </w:numPr>
        <w:spacing w:after="0" w:line="240" w:lineRule="auto"/>
        <w:jc w:val="both"/>
        <w:rPr>
          <w:rFonts w:ascii="Arial" w:hAnsi="Arial" w:cs="Arial"/>
          <w:bCs/>
        </w:rPr>
      </w:pPr>
      <w:r w:rsidRPr="006A14D0">
        <w:rPr>
          <w:rFonts w:ascii="Arial" w:hAnsi="Arial" w:cs="Arial"/>
          <w:bCs/>
        </w:rPr>
        <w:lastRenderedPageBreak/>
        <w:t>shall not be removed;</w:t>
      </w:r>
    </w:p>
    <w:p w14:paraId="1D310F86" w14:textId="77777777" w:rsidR="006A14D0" w:rsidRPr="006A14D0" w:rsidRDefault="006A14D0" w:rsidP="00562A03">
      <w:pPr>
        <w:pStyle w:val="ListParagraph"/>
        <w:numPr>
          <w:ilvl w:val="0"/>
          <w:numId w:val="29"/>
        </w:numPr>
        <w:spacing w:after="0" w:line="240" w:lineRule="auto"/>
        <w:jc w:val="both"/>
        <w:rPr>
          <w:rFonts w:ascii="Arial" w:hAnsi="Arial" w:cs="Arial"/>
          <w:bCs/>
        </w:rPr>
      </w:pPr>
      <w:r w:rsidRPr="006A14D0">
        <w:rPr>
          <w:rFonts w:ascii="Arial" w:hAnsi="Arial" w:cs="Arial"/>
          <w:bCs/>
        </w:rPr>
        <w:t>shall have a minimum 30m buffer zone between them and any above-ground solar farm infrastructure.  Where this 30m buffer includes the proposed Asset Protection Zones, fencing may be erected to a point no closer than 20m to the trees;</w:t>
      </w:r>
    </w:p>
    <w:p w14:paraId="7E2D433F" w14:textId="77777777" w:rsidR="006A14D0" w:rsidRPr="006A14D0" w:rsidRDefault="006A14D0" w:rsidP="00562A03">
      <w:pPr>
        <w:pStyle w:val="ListParagraph"/>
        <w:numPr>
          <w:ilvl w:val="0"/>
          <w:numId w:val="29"/>
        </w:numPr>
        <w:spacing w:after="0" w:line="240" w:lineRule="auto"/>
        <w:jc w:val="both"/>
        <w:rPr>
          <w:rFonts w:ascii="Arial" w:hAnsi="Arial" w:cs="Arial"/>
          <w:bCs/>
        </w:rPr>
      </w:pPr>
      <w:r w:rsidRPr="006A14D0">
        <w:rPr>
          <w:rFonts w:ascii="Arial" w:hAnsi="Arial" w:cs="Arial"/>
          <w:bCs/>
        </w:rPr>
        <w:t>shall have protective measures installed around them during the construction period of the development, with clear signage attached providing direction on the maintenance of the buffer zone;</w:t>
      </w:r>
    </w:p>
    <w:p w14:paraId="21E1CA04" w14:textId="77777777" w:rsidR="00584BC8" w:rsidRDefault="00584BC8" w:rsidP="00E63CDF">
      <w:pPr>
        <w:widowControl w:val="0"/>
        <w:spacing w:after="0" w:line="240" w:lineRule="auto"/>
        <w:ind w:left="709"/>
        <w:jc w:val="both"/>
        <w:rPr>
          <w:rFonts w:ascii="Arial" w:hAnsi="Arial" w:cs="Arial"/>
          <w:bCs/>
        </w:rPr>
      </w:pPr>
    </w:p>
    <w:p w14:paraId="6E0FB37F" w14:textId="24BA73CA" w:rsidR="00584BC8" w:rsidRDefault="00584BC8" w:rsidP="00E63CDF">
      <w:pPr>
        <w:widowControl w:val="0"/>
        <w:spacing w:after="0" w:line="240" w:lineRule="auto"/>
        <w:ind w:left="709"/>
        <w:jc w:val="both"/>
        <w:rPr>
          <w:rFonts w:ascii="Arial" w:hAnsi="Arial" w:cs="Arial"/>
          <w:bCs/>
        </w:rPr>
      </w:pPr>
      <w:r w:rsidRPr="00A96B0A">
        <w:rPr>
          <w:rFonts w:ascii="Arial" w:hAnsi="Arial" w:cs="Arial"/>
          <w:bCs/>
          <w:u w:val="single"/>
        </w:rPr>
        <w:t>Reason</w:t>
      </w:r>
      <w:r>
        <w:rPr>
          <w:rFonts w:ascii="Arial" w:hAnsi="Arial" w:cs="Arial"/>
          <w:bCs/>
        </w:rPr>
        <w:t xml:space="preserve">: To protect trees during construction. </w:t>
      </w:r>
    </w:p>
    <w:p w14:paraId="2790151B" w14:textId="77777777" w:rsidR="00A96B0A" w:rsidRDefault="00A96B0A" w:rsidP="00E63CDF">
      <w:pPr>
        <w:widowControl w:val="0"/>
        <w:spacing w:after="0" w:line="240" w:lineRule="auto"/>
        <w:ind w:left="709"/>
        <w:jc w:val="both"/>
        <w:rPr>
          <w:rFonts w:ascii="Arial" w:hAnsi="Arial" w:cs="Arial"/>
          <w:bCs/>
        </w:rPr>
      </w:pPr>
    </w:p>
    <w:p w14:paraId="203327BC" w14:textId="00120330" w:rsidR="00154835" w:rsidRDefault="00584BC8" w:rsidP="00E63CDF">
      <w:pPr>
        <w:widowControl w:val="0"/>
        <w:spacing w:before="120" w:after="0" w:line="240" w:lineRule="auto"/>
        <w:rPr>
          <w:rFonts w:ascii="Arial" w:hAnsi="Arial" w:cs="Arial"/>
          <w:b/>
          <w:bCs/>
        </w:rPr>
      </w:pPr>
      <w:r>
        <w:rPr>
          <w:rFonts w:ascii="Arial" w:hAnsi="Arial" w:cs="Arial"/>
          <w:b/>
          <w:bCs/>
        </w:rPr>
        <w:t>D</w:t>
      </w:r>
      <w:r w:rsidR="001B4ED1">
        <w:rPr>
          <w:rFonts w:ascii="Arial" w:hAnsi="Arial" w:cs="Arial"/>
          <w:b/>
          <w:bCs/>
        </w:rPr>
        <w:t>1</w:t>
      </w:r>
      <w:r w:rsidR="00D54C65">
        <w:rPr>
          <w:rFonts w:ascii="Arial" w:hAnsi="Arial" w:cs="Arial"/>
          <w:b/>
          <w:bCs/>
        </w:rPr>
        <w:t>1</w:t>
      </w:r>
      <w:r>
        <w:rPr>
          <w:rFonts w:ascii="Arial" w:hAnsi="Arial" w:cs="Arial"/>
          <w:b/>
          <w:bCs/>
        </w:rPr>
        <w:tab/>
      </w:r>
      <w:r w:rsidR="00154835">
        <w:rPr>
          <w:rFonts w:ascii="Arial" w:hAnsi="Arial" w:cs="Arial"/>
          <w:b/>
          <w:bCs/>
        </w:rPr>
        <w:t xml:space="preserve">Native Vegetation </w:t>
      </w:r>
    </w:p>
    <w:p w14:paraId="33424F5D" w14:textId="77777777" w:rsidR="00154835" w:rsidRDefault="00154835" w:rsidP="00E63CDF">
      <w:pPr>
        <w:widowControl w:val="0"/>
        <w:spacing w:after="0" w:line="240" w:lineRule="auto"/>
        <w:rPr>
          <w:rFonts w:ascii="Arial" w:hAnsi="Arial" w:cs="Arial"/>
          <w:b/>
          <w:bCs/>
        </w:rPr>
      </w:pPr>
    </w:p>
    <w:p w14:paraId="34D490FC" w14:textId="15CB4C45" w:rsidR="00154835" w:rsidRPr="00154835" w:rsidRDefault="00154835" w:rsidP="00E63CDF">
      <w:pPr>
        <w:widowControl w:val="0"/>
        <w:spacing w:after="0" w:line="240" w:lineRule="auto"/>
        <w:ind w:left="709"/>
        <w:jc w:val="both"/>
        <w:rPr>
          <w:rFonts w:ascii="Arial" w:hAnsi="Arial" w:cs="Arial"/>
          <w:bCs/>
        </w:rPr>
      </w:pPr>
      <w:r w:rsidRPr="00154835">
        <w:rPr>
          <w:rFonts w:ascii="Arial" w:hAnsi="Arial" w:cs="Arial"/>
          <w:bCs/>
        </w:rPr>
        <w:t>There must be no removal or disturbance of native vegetation</w:t>
      </w:r>
      <w:r>
        <w:rPr>
          <w:rFonts w:ascii="Arial" w:hAnsi="Arial" w:cs="Arial"/>
          <w:bCs/>
        </w:rPr>
        <w:t xml:space="preserve"> except as authorised by this consent</w:t>
      </w:r>
      <w:r w:rsidRPr="00154835">
        <w:rPr>
          <w:rFonts w:ascii="Arial" w:hAnsi="Arial" w:cs="Arial"/>
          <w:bCs/>
        </w:rPr>
        <w:t>, including canopy trees, understorey and ground cover vegetation wit</w:t>
      </w:r>
      <w:r>
        <w:rPr>
          <w:rFonts w:ascii="Arial" w:hAnsi="Arial" w:cs="Arial"/>
          <w:bCs/>
        </w:rPr>
        <w:t xml:space="preserve">hout the prior written consent of Council. </w:t>
      </w:r>
    </w:p>
    <w:p w14:paraId="40F0C5BD" w14:textId="77777777" w:rsidR="00154835" w:rsidRDefault="00154835" w:rsidP="00E63CDF">
      <w:pPr>
        <w:widowControl w:val="0"/>
        <w:spacing w:after="0" w:line="240" w:lineRule="auto"/>
        <w:rPr>
          <w:rFonts w:ascii="Arial" w:hAnsi="Arial" w:cs="Arial"/>
          <w:b/>
          <w:bCs/>
        </w:rPr>
      </w:pPr>
    </w:p>
    <w:p w14:paraId="25AEB8A4" w14:textId="30355F84" w:rsidR="00154835" w:rsidRDefault="00154835" w:rsidP="00664280">
      <w:pPr>
        <w:widowControl w:val="0"/>
        <w:spacing w:after="0" w:line="240" w:lineRule="auto"/>
        <w:ind w:left="709"/>
        <w:rPr>
          <w:rFonts w:ascii="Arial" w:hAnsi="Arial" w:cs="Arial"/>
          <w:bCs/>
        </w:rPr>
      </w:pPr>
      <w:r w:rsidRPr="00A96B0A">
        <w:rPr>
          <w:rFonts w:ascii="Arial" w:hAnsi="Arial" w:cs="Arial"/>
          <w:bCs/>
          <w:u w:val="single"/>
        </w:rPr>
        <w:t>Reason</w:t>
      </w:r>
      <w:r>
        <w:rPr>
          <w:rFonts w:ascii="Arial" w:hAnsi="Arial" w:cs="Arial"/>
          <w:bCs/>
        </w:rPr>
        <w:t xml:space="preserve">: </w:t>
      </w:r>
      <w:r w:rsidRPr="00DA5959">
        <w:rPr>
          <w:rFonts w:ascii="Arial" w:hAnsi="Arial" w:cs="Arial"/>
          <w:bCs/>
        </w:rPr>
        <w:t>To ensure vegetation</w:t>
      </w:r>
      <w:r>
        <w:rPr>
          <w:rFonts w:ascii="Arial" w:hAnsi="Arial" w:cs="Arial"/>
          <w:bCs/>
        </w:rPr>
        <w:t xml:space="preserve"> is maintained on the site.</w:t>
      </w:r>
    </w:p>
    <w:p w14:paraId="5F352AB5" w14:textId="77777777" w:rsidR="00154835" w:rsidRDefault="00154835" w:rsidP="00664280">
      <w:pPr>
        <w:spacing w:after="0" w:line="240" w:lineRule="auto"/>
        <w:rPr>
          <w:rFonts w:ascii="Arial" w:hAnsi="Arial" w:cs="Arial"/>
          <w:b/>
          <w:bCs/>
        </w:rPr>
      </w:pPr>
    </w:p>
    <w:p w14:paraId="7DFF5295" w14:textId="3C00DB82" w:rsidR="00DA5959" w:rsidRDefault="00D54C65" w:rsidP="0057260C">
      <w:pPr>
        <w:spacing w:before="120" w:after="0" w:line="240" w:lineRule="auto"/>
        <w:rPr>
          <w:rFonts w:ascii="Arial" w:hAnsi="Arial" w:cs="Arial"/>
          <w:b/>
          <w:bCs/>
        </w:rPr>
      </w:pPr>
      <w:r>
        <w:rPr>
          <w:rFonts w:ascii="Arial" w:hAnsi="Arial" w:cs="Arial"/>
          <w:b/>
          <w:bCs/>
        </w:rPr>
        <w:t>D13</w:t>
      </w:r>
      <w:r w:rsidR="00DE3563">
        <w:rPr>
          <w:rFonts w:ascii="Arial" w:hAnsi="Arial" w:cs="Arial"/>
          <w:b/>
          <w:bCs/>
        </w:rPr>
        <w:tab/>
      </w:r>
      <w:r w:rsidR="00DA5959" w:rsidRPr="00DA5959">
        <w:rPr>
          <w:rFonts w:ascii="Arial" w:hAnsi="Arial" w:cs="Arial"/>
          <w:b/>
          <w:bCs/>
        </w:rPr>
        <w:t>Clearing fo</w:t>
      </w:r>
      <w:r w:rsidR="00DA5959">
        <w:rPr>
          <w:rFonts w:ascii="Arial" w:hAnsi="Arial" w:cs="Arial"/>
          <w:b/>
          <w:bCs/>
        </w:rPr>
        <w:t xml:space="preserve">r </w:t>
      </w:r>
      <w:r w:rsidR="00B2151A">
        <w:rPr>
          <w:rFonts w:ascii="Arial" w:hAnsi="Arial" w:cs="Arial"/>
          <w:b/>
          <w:bCs/>
        </w:rPr>
        <w:t xml:space="preserve">Asset Protection Zones </w:t>
      </w:r>
      <w:r w:rsidR="00DA5959">
        <w:rPr>
          <w:rFonts w:ascii="Arial" w:hAnsi="Arial" w:cs="Arial"/>
          <w:b/>
          <w:bCs/>
        </w:rPr>
        <w:t xml:space="preserve">(APZ) </w:t>
      </w:r>
      <w:r w:rsidR="00DA5959" w:rsidRPr="00DA5959">
        <w:rPr>
          <w:rFonts w:ascii="Arial" w:hAnsi="Arial" w:cs="Arial"/>
          <w:b/>
          <w:bCs/>
        </w:rPr>
        <w:t xml:space="preserve"> </w:t>
      </w:r>
    </w:p>
    <w:p w14:paraId="6639446C" w14:textId="77777777" w:rsidR="00DA5959" w:rsidRDefault="00DA5959" w:rsidP="00664280">
      <w:pPr>
        <w:spacing w:after="0" w:line="240" w:lineRule="auto"/>
        <w:ind w:left="709"/>
        <w:jc w:val="both"/>
        <w:rPr>
          <w:rFonts w:ascii="Arial" w:hAnsi="Arial" w:cs="Arial"/>
          <w:bCs/>
        </w:rPr>
      </w:pPr>
    </w:p>
    <w:p w14:paraId="03E5E703" w14:textId="79F26294" w:rsidR="00DA5959" w:rsidRPr="00DA5959" w:rsidRDefault="00DA5959" w:rsidP="00664280">
      <w:pPr>
        <w:spacing w:after="0" w:line="240" w:lineRule="auto"/>
        <w:ind w:left="709"/>
        <w:jc w:val="both"/>
        <w:rPr>
          <w:rFonts w:ascii="Arial" w:hAnsi="Arial" w:cs="Arial"/>
          <w:bCs/>
        </w:rPr>
      </w:pPr>
      <w:r w:rsidRPr="00DA5959">
        <w:rPr>
          <w:rFonts w:ascii="Arial" w:hAnsi="Arial" w:cs="Arial"/>
          <w:bCs/>
        </w:rPr>
        <w:t xml:space="preserve">While building work is being carried out, the applicant must ensure the clearance of vegetation to establish the APZ is confined </w:t>
      </w:r>
      <w:r w:rsidR="00B2151A">
        <w:rPr>
          <w:rFonts w:ascii="Arial" w:hAnsi="Arial" w:cs="Arial"/>
          <w:bCs/>
        </w:rPr>
        <w:t xml:space="preserve">to </w:t>
      </w:r>
      <w:r w:rsidRPr="00DA5959">
        <w:rPr>
          <w:rFonts w:ascii="Arial" w:hAnsi="Arial" w:cs="Arial"/>
          <w:bCs/>
        </w:rPr>
        <w:t>within the marked APZ boundary, to the satisfaction of the principal certifier.</w:t>
      </w:r>
    </w:p>
    <w:p w14:paraId="062A9E65" w14:textId="77777777" w:rsidR="00DA5959" w:rsidRDefault="00DA5959" w:rsidP="00664280">
      <w:pPr>
        <w:spacing w:after="0" w:line="240" w:lineRule="auto"/>
        <w:rPr>
          <w:rFonts w:ascii="Arial" w:hAnsi="Arial" w:cs="Arial"/>
          <w:b/>
          <w:bCs/>
        </w:rPr>
      </w:pPr>
    </w:p>
    <w:p w14:paraId="11658324" w14:textId="4BB7F6C0" w:rsidR="00DA5959" w:rsidRDefault="00DA5959" w:rsidP="00664280">
      <w:pPr>
        <w:spacing w:after="0" w:line="240" w:lineRule="auto"/>
        <w:ind w:left="709"/>
        <w:jc w:val="both"/>
        <w:rPr>
          <w:rFonts w:ascii="Arial" w:hAnsi="Arial" w:cs="Arial"/>
          <w:bCs/>
        </w:rPr>
      </w:pPr>
      <w:r w:rsidRPr="00A96B0A">
        <w:rPr>
          <w:rFonts w:ascii="Arial" w:hAnsi="Arial" w:cs="Arial"/>
          <w:bCs/>
          <w:u w:val="single"/>
        </w:rPr>
        <w:t>Reason</w:t>
      </w:r>
      <w:r>
        <w:rPr>
          <w:rFonts w:ascii="Arial" w:hAnsi="Arial" w:cs="Arial"/>
          <w:bCs/>
        </w:rPr>
        <w:t xml:space="preserve">: </w:t>
      </w:r>
      <w:r w:rsidRPr="00DA5959">
        <w:rPr>
          <w:rFonts w:ascii="Arial" w:hAnsi="Arial" w:cs="Arial"/>
          <w:bCs/>
        </w:rPr>
        <w:t>To ensure vegetation clearance during construction is confined within the APZ</w:t>
      </w:r>
      <w:r w:rsidR="00B8627A">
        <w:rPr>
          <w:rFonts w:ascii="Arial" w:hAnsi="Arial" w:cs="Arial"/>
          <w:bCs/>
        </w:rPr>
        <w:t>.</w:t>
      </w:r>
    </w:p>
    <w:p w14:paraId="2DA3D2B7" w14:textId="77777777" w:rsidR="00DA5959" w:rsidRDefault="00DA5959" w:rsidP="00664280">
      <w:pPr>
        <w:spacing w:after="0" w:line="240" w:lineRule="auto"/>
        <w:rPr>
          <w:rFonts w:ascii="Arial" w:hAnsi="Arial" w:cs="Arial"/>
          <w:b/>
          <w:bCs/>
        </w:rPr>
      </w:pPr>
    </w:p>
    <w:p w14:paraId="5C262882" w14:textId="19A653EB" w:rsidR="00035BFC" w:rsidRPr="00035BFC" w:rsidRDefault="00DA5959" w:rsidP="0057260C">
      <w:pPr>
        <w:widowControl w:val="0"/>
        <w:spacing w:before="120" w:after="0" w:line="240" w:lineRule="auto"/>
        <w:rPr>
          <w:rFonts w:ascii="Arial" w:hAnsi="Arial" w:cs="Arial"/>
          <w:b/>
          <w:bCs/>
        </w:rPr>
      </w:pPr>
      <w:r>
        <w:rPr>
          <w:rFonts w:ascii="Arial" w:hAnsi="Arial" w:cs="Arial"/>
          <w:b/>
          <w:bCs/>
        </w:rPr>
        <w:t>D1</w:t>
      </w:r>
      <w:r w:rsidR="005427BA">
        <w:rPr>
          <w:rFonts w:ascii="Arial" w:hAnsi="Arial" w:cs="Arial"/>
          <w:b/>
          <w:bCs/>
        </w:rPr>
        <w:t>4</w:t>
      </w:r>
      <w:r>
        <w:rPr>
          <w:rFonts w:ascii="Arial" w:hAnsi="Arial" w:cs="Arial"/>
          <w:b/>
          <w:bCs/>
        </w:rPr>
        <w:tab/>
      </w:r>
      <w:r w:rsidR="00035BFC" w:rsidRPr="00035BFC">
        <w:rPr>
          <w:rFonts w:ascii="Arial" w:hAnsi="Arial" w:cs="Arial"/>
          <w:b/>
          <w:bCs/>
        </w:rPr>
        <w:t xml:space="preserve">Water Pollution </w:t>
      </w:r>
    </w:p>
    <w:p w14:paraId="63973758" w14:textId="77777777" w:rsidR="00664280" w:rsidRDefault="00664280" w:rsidP="00664280">
      <w:pPr>
        <w:widowControl w:val="0"/>
        <w:spacing w:after="0" w:line="240" w:lineRule="auto"/>
        <w:jc w:val="both"/>
        <w:rPr>
          <w:rFonts w:ascii="Arial" w:hAnsi="Arial" w:cs="Arial"/>
          <w:bCs/>
        </w:rPr>
      </w:pPr>
    </w:p>
    <w:p w14:paraId="3EECE156" w14:textId="19C526C3" w:rsidR="00035BFC" w:rsidRPr="00664280" w:rsidRDefault="00664280" w:rsidP="00664280">
      <w:pPr>
        <w:widowControl w:val="0"/>
        <w:spacing w:after="0" w:line="240" w:lineRule="auto"/>
        <w:ind w:left="709"/>
        <w:jc w:val="both"/>
        <w:rPr>
          <w:rFonts w:ascii="Arial" w:hAnsi="Arial" w:cs="Arial"/>
          <w:bCs/>
        </w:rPr>
      </w:pPr>
      <w:r>
        <w:rPr>
          <w:rFonts w:ascii="Arial" w:hAnsi="Arial" w:cs="Arial"/>
          <w:bCs/>
        </w:rPr>
        <w:t>The a</w:t>
      </w:r>
      <w:r w:rsidR="00035BFC" w:rsidRPr="00664280">
        <w:rPr>
          <w:rFonts w:ascii="Arial" w:hAnsi="Arial" w:cs="Arial"/>
          <w:bCs/>
        </w:rPr>
        <w:t xml:space="preserve">pplicant must ensure that the development does not cause any water pollution, as defined under Section 120 of the </w:t>
      </w:r>
      <w:r w:rsidR="00035BFC" w:rsidRPr="00664280">
        <w:rPr>
          <w:rFonts w:ascii="Arial" w:hAnsi="Arial" w:cs="Arial"/>
          <w:bCs/>
          <w:i/>
        </w:rPr>
        <w:t>Protection of the Environment Operations Act 1997</w:t>
      </w:r>
      <w:r w:rsidR="00035BFC" w:rsidRPr="00664280">
        <w:rPr>
          <w:rFonts w:ascii="Arial" w:hAnsi="Arial" w:cs="Arial"/>
          <w:bCs/>
        </w:rPr>
        <w:t>.</w:t>
      </w:r>
    </w:p>
    <w:p w14:paraId="7ED000D5" w14:textId="77777777" w:rsidR="00035BFC" w:rsidRDefault="00035BFC" w:rsidP="00664280">
      <w:pPr>
        <w:spacing w:after="0" w:line="240" w:lineRule="auto"/>
        <w:rPr>
          <w:rFonts w:ascii="Arial" w:hAnsi="Arial" w:cs="Arial"/>
          <w:b/>
          <w:bCs/>
        </w:rPr>
      </w:pPr>
    </w:p>
    <w:p w14:paraId="55D29FFC" w14:textId="7B900027" w:rsidR="00664280" w:rsidRDefault="00664280" w:rsidP="00664280">
      <w:pPr>
        <w:spacing w:after="0" w:line="240" w:lineRule="auto"/>
        <w:ind w:left="709"/>
        <w:jc w:val="both"/>
        <w:rPr>
          <w:rFonts w:ascii="Arial" w:hAnsi="Arial" w:cs="Arial"/>
          <w:bCs/>
        </w:rPr>
      </w:pPr>
      <w:r w:rsidRPr="00A96B0A">
        <w:rPr>
          <w:rFonts w:ascii="Arial" w:hAnsi="Arial" w:cs="Arial"/>
          <w:bCs/>
          <w:u w:val="single"/>
        </w:rPr>
        <w:t>Reason</w:t>
      </w:r>
      <w:r>
        <w:rPr>
          <w:rFonts w:ascii="Arial" w:hAnsi="Arial" w:cs="Arial"/>
          <w:bCs/>
        </w:rPr>
        <w:t xml:space="preserve">: </w:t>
      </w:r>
      <w:r w:rsidRPr="00DA5959">
        <w:rPr>
          <w:rFonts w:ascii="Arial" w:hAnsi="Arial" w:cs="Arial"/>
          <w:bCs/>
        </w:rPr>
        <w:t>To ensure</w:t>
      </w:r>
      <w:r>
        <w:rPr>
          <w:rFonts w:ascii="Arial" w:hAnsi="Arial" w:cs="Arial"/>
          <w:bCs/>
        </w:rPr>
        <w:t xml:space="preserve"> the development does not cause any water pollution during construction. </w:t>
      </w:r>
    </w:p>
    <w:p w14:paraId="1947CD3B" w14:textId="77777777" w:rsidR="00664280" w:rsidRDefault="00664280" w:rsidP="00664280">
      <w:pPr>
        <w:spacing w:after="0" w:line="240" w:lineRule="auto"/>
        <w:ind w:left="709"/>
        <w:rPr>
          <w:rFonts w:ascii="Arial" w:hAnsi="Arial" w:cs="Arial"/>
          <w:b/>
          <w:bCs/>
        </w:rPr>
      </w:pPr>
    </w:p>
    <w:p w14:paraId="3D4673F5" w14:textId="758500A8" w:rsidR="0071138F" w:rsidRPr="00DF5F03" w:rsidRDefault="00035BFC" w:rsidP="0057260C">
      <w:pPr>
        <w:spacing w:before="120" w:after="0" w:line="240" w:lineRule="auto"/>
        <w:rPr>
          <w:rFonts w:ascii="Arial" w:hAnsi="Arial" w:cs="Arial"/>
          <w:b/>
          <w:bCs/>
          <w:color w:val="FF0000"/>
        </w:rPr>
      </w:pPr>
      <w:r w:rsidRPr="001A45CF">
        <w:rPr>
          <w:rFonts w:ascii="Arial" w:hAnsi="Arial" w:cs="Arial"/>
          <w:b/>
          <w:bCs/>
        </w:rPr>
        <w:t>D15</w:t>
      </w:r>
      <w:r w:rsidRPr="001A45CF">
        <w:rPr>
          <w:rFonts w:ascii="Arial" w:hAnsi="Arial" w:cs="Arial"/>
          <w:b/>
          <w:bCs/>
        </w:rPr>
        <w:tab/>
      </w:r>
      <w:r w:rsidR="0071138F" w:rsidRPr="001A45CF">
        <w:rPr>
          <w:rFonts w:ascii="Arial" w:hAnsi="Arial" w:cs="Arial"/>
          <w:b/>
          <w:bCs/>
        </w:rPr>
        <w:t xml:space="preserve">Demolition Work </w:t>
      </w:r>
    </w:p>
    <w:p w14:paraId="476F3568" w14:textId="77777777" w:rsidR="0071138F" w:rsidRDefault="0071138F" w:rsidP="00664280">
      <w:pPr>
        <w:spacing w:after="0" w:line="240" w:lineRule="auto"/>
        <w:jc w:val="both"/>
        <w:rPr>
          <w:rFonts w:ascii="Arial" w:hAnsi="Arial" w:cs="Arial"/>
        </w:rPr>
      </w:pPr>
    </w:p>
    <w:p w14:paraId="1537DF06" w14:textId="709F253B" w:rsidR="0071138F" w:rsidRDefault="0071138F" w:rsidP="00664280">
      <w:pPr>
        <w:spacing w:after="0" w:line="240" w:lineRule="auto"/>
        <w:ind w:left="709"/>
        <w:jc w:val="both"/>
        <w:rPr>
          <w:rFonts w:ascii="Arial" w:hAnsi="Arial" w:cs="Arial"/>
        </w:rPr>
      </w:pPr>
      <w:r w:rsidRPr="0071138F">
        <w:rPr>
          <w:rFonts w:ascii="Arial" w:hAnsi="Arial" w:cs="Arial"/>
        </w:rPr>
        <w:t xml:space="preserve">All demolition work shall be carried out in accordance with </w:t>
      </w:r>
      <w:r w:rsidRPr="0071138F">
        <w:rPr>
          <w:rFonts w:ascii="Arial" w:hAnsi="Arial" w:cs="Arial"/>
          <w:i/>
          <w:iCs/>
        </w:rPr>
        <w:t>Australian Standards AS 2601-1991 Demolition of Structures</w:t>
      </w:r>
      <w:r w:rsidRPr="0071138F">
        <w:rPr>
          <w:rFonts w:ascii="Arial" w:hAnsi="Arial" w:cs="Arial"/>
        </w:rPr>
        <w:t xml:space="preserve">, other relevant Australian Standards and the requirements of SafeWork NSW. </w:t>
      </w:r>
    </w:p>
    <w:p w14:paraId="3FD18DBC" w14:textId="77777777" w:rsidR="0071138F" w:rsidRDefault="0071138F" w:rsidP="00664280">
      <w:pPr>
        <w:spacing w:after="0" w:line="240" w:lineRule="auto"/>
        <w:jc w:val="both"/>
        <w:rPr>
          <w:rFonts w:ascii="Arial" w:hAnsi="Arial" w:cs="Arial"/>
        </w:rPr>
      </w:pPr>
    </w:p>
    <w:p w14:paraId="28D9D42C" w14:textId="5CED455B" w:rsidR="0071138F" w:rsidRDefault="00B2151A" w:rsidP="00664280">
      <w:pPr>
        <w:spacing w:after="0" w:line="240" w:lineRule="auto"/>
        <w:ind w:left="709"/>
        <w:rPr>
          <w:rFonts w:ascii="Arial" w:hAnsi="Arial" w:cs="Arial"/>
          <w:bCs/>
        </w:rPr>
      </w:pPr>
      <w:r w:rsidRPr="00A96B0A">
        <w:rPr>
          <w:rFonts w:ascii="Arial" w:hAnsi="Arial" w:cs="Arial"/>
          <w:bCs/>
          <w:u w:val="single"/>
        </w:rPr>
        <w:t>Reason</w:t>
      </w:r>
      <w:r>
        <w:rPr>
          <w:rFonts w:ascii="Arial" w:hAnsi="Arial" w:cs="Arial"/>
          <w:bCs/>
        </w:rPr>
        <w:t xml:space="preserve">: </w:t>
      </w:r>
      <w:r w:rsidRPr="00DA5959">
        <w:rPr>
          <w:rFonts w:ascii="Arial" w:hAnsi="Arial" w:cs="Arial"/>
          <w:bCs/>
        </w:rPr>
        <w:t>To ensure</w:t>
      </w:r>
      <w:r>
        <w:rPr>
          <w:rFonts w:ascii="Arial" w:hAnsi="Arial" w:cs="Arial"/>
          <w:bCs/>
        </w:rPr>
        <w:t xml:space="preserve"> demolition work is carried out in a safe manner. </w:t>
      </w:r>
    </w:p>
    <w:p w14:paraId="35FEF475" w14:textId="77777777" w:rsidR="006A14D0" w:rsidRDefault="006A14D0" w:rsidP="006A14D0">
      <w:pPr>
        <w:spacing w:after="0" w:line="240" w:lineRule="auto"/>
        <w:rPr>
          <w:rFonts w:ascii="Arial" w:hAnsi="Arial" w:cs="Arial"/>
          <w:b/>
          <w:bCs/>
        </w:rPr>
      </w:pPr>
    </w:p>
    <w:p w14:paraId="1E106001" w14:textId="1D051FCC" w:rsidR="006A14D0" w:rsidRDefault="006A14D0" w:rsidP="006A14D0">
      <w:pPr>
        <w:spacing w:after="0" w:line="240" w:lineRule="auto"/>
        <w:rPr>
          <w:rFonts w:ascii="Arial" w:hAnsi="Arial" w:cs="Arial"/>
          <w:b/>
          <w:bCs/>
        </w:rPr>
      </w:pPr>
      <w:r>
        <w:rPr>
          <w:rFonts w:ascii="Arial" w:hAnsi="Arial" w:cs="Arial"/>
          <w:b/>
          <w:bCs/>
        </w:rPr>
        <w:t>D16</w:t>
      </w:r>
      <w:r>
        <w:rPr>
          <w:rFonts w:ascii="Arial" w:hAnsi="Arial" w:cs="Arial"/>
          <w:b/>
          <w:bCs/>
        </w:rPr>
        <w:tab/>
        <w:t>Conditions Provided by Essential Energy</w:t>
      </w:r>
    </w:p>
    <w:p w14:paraId="547EE57F" w14:textId="23370E68" w:rsidR="006A14D0" w:rsidRPr="006A14D0" w:rsidRDefault="006A14D0" w:rsidP="006A14D0">
      <w:pPr>
        <w:spacing w:after="0" w:line="240" w:lineRule="auto"/>
        <w:rPr>
          <w:rFonts w:ascii="Arial" w:hAnsi="Arial" w:cs="Arial"/>
          <w:b/>
          <w:bCs/>
          <w:u w:val="single"/>
        </w:rPr>
      </w:pPr>
    </w:p>
    <w:p w14:paraId="40DA114A" w14:textId="77777777" w:rsidR="006A14D0" w:rsidRPr="006A14D0" w:rsidRDefault="006A14D0" w:rsidP="006A14D0">
      <w:pPr>
        <w:pStyle w:val="ListParagraph"/>
        <w:tabs>
          <w:tab w:val="left" w:pos="709"/>
        </w:tabs>
        <w:spacing w:after="0" w:line="240" w:lineRule="auto"/>
        <w:ind w:left="709" w:right="-477"/>
        <w:contextualSpacing w:val="0"/>
        <w:jc w:val="both"/>
        <w:rPr>
          <w:rFonts w:ascii="Arial" w:hAnsi="Arial" w:cs="Arial"/>
          <w:color w:val="000000"/>
        </w:rPr>
      </w:pPr>
      <w:r w:rsidRPr="006A14D0">
        <w:rPr>
          <w:rFonts w:ascii="Arial" w:hAnsi="Arial" w:cs="Arial"/>
          <w:color w:val="000000"/>
        </w:rPr>
        <w:t>A safety clearance distance of at least 10 metres (measured horizontally) from the centreline of the overhead powerlines, to the development, is required;</w:t>
      </w:r>
    </w:p>
    <w:p w14:paraId="08D62D29" w14:textId="77777777" w:rsidR="006A14D0" w:rsidRPr="006A14D0" w:rsidRDefault="006A14D0" w:rsidP="006A14D0">
      <w:pPr>
        <w:pStyle w:val="ListParagraph"/>
        <w:tabs>
          <w:tab w:val="left" w:pos="709"/>
        </w:tabs>
        <w:spacing w:after="0"/>
        <w:ind w:left="709" w:right="-477"/>
        <w:contextualSpacing w:val="0"/>
        <w:jc w:val="both"/>
        <w:rPr>
          <w:rFonts w:ascii="Arial" w:hAnsi="Arial" w:cs="Arial"/>
          <w:color w:val="000000"/>
        </w:rPr>
      </w:pPr>
    </w:p>
    <w:p w14:paraId="1B8F393E" w14:textId="77777777" w:rsidR="006A14D0" w:rsidRPr="006A14D0" w:rsidRDefault="006A14D0" w:rsidP="006A14D0">
      <w:pPr>
        <w:pStyle w:val="ListParagraph"/>
        <w:tabs>
          <w:tab w:val="left" w:pos="709"/>
        </w:tabs>
        <w:spacing w:after="0" w:line="240" w:lineRule="auto"/>
        <w:ind w:left="709" w:right="-477"/>
        <w:contextualSpacing w:val="0"/>
        <w:jc w:val="both"/>
        <w:rPr>
          <w:rFonts w:ascii="Arial" w:hAnsi="Arial" w:cs="Arial"/>
          <w:color w:val="000000"/>
        </w:rPr>
      </w:pPr>
      <w:r w:rsidRPr="006A14D0">
        <w:rPr>
          <w:rFonts w:ascii="Arial" w:hAnsi="Arial" w:cs="Arial"/>
          <w:color w:val="000000"/>
        </w:rPr>
        <w:t>Should the proposed development be altered, Essential Energy is consulted for further comment;</w:t>
      </w:r>
    </w:p>
    <w:p w14:paraId="6093AD9A" w14:textId="77777777" w:rsidR="006A14D0" w:rsidRPr="006A14D0" w:rsidRDefault="006A14D0" w:rsidP="006A14D0">
      <w:pPr>
        <w:pStyle w:val="ListParagraph"/>
        <w:spacing w:after="0"/>
        <w:contextualSpacing w:val="0"/>
        <w:rPr>
          <w:rFonts w:ascii="Arial" w:hAnsi="Arial" w:cs="Arial"/>
          <w:color w:val="000000"/>
        </w:rPr>
      </w:pPr>
    </w:p>
    <w:p w14:paraId="1C77E1FC" w14:textId="77777777" w:rsidR="006A14D0" w:rsidRPr="006A14D0" w:rsidRDefault="006A14D0" w:rsidP="006A14D0">
      <w:pPr>
        <w:pStyle w:val="ListParagraph"/>
        <w:tabs>
          <w:tab w:val="left" w:pos="709"/>
        </w:tabs>
        <w:spacing w:after="0" w:line="240" w:lineRule="auto"/>
        <w:ind w:left="709" w:right="-477"/>
        <w:contextualSpacing w:val="0"/>
        <w:jc w:val="both"/>
        <w:rPr>
          <w:rFonts w:ascii="Arial" w:hAnsi="Arial" w:cs="Arial"/>
          <w:color w:val="000000"/>
        </w:rPr>
      </w:pPr>
      <w:r w:rsidRPr="006A14D0">
        <w:rPr>
          <w:rFonts w:ascii="Arial" w:hAnsi="Arial" w:cs="Arial"/>
          <w:color w:val="000000"/>
        </w:rPr>
        <w:lastRenderedPageBreak/>
        <w:t xml:space="preserve">Any existing encumbrances in favour of Essential Energy (or its predecessors) noted on the title of the [subject] property should be complied with; </w:t>
      </w:r>
    </w:p>
    <w:p w14:paraId="3E254FBF" w14:textId="77777777" w:rsidR="006A14D0" w:rsidRPr="006A14D0" w:rsidRDefault="006A14D0" w:rsidP="006A14D0">
      <w:pPr>
        <w:pStyle w:val="ListParagraph"/>
        <w:tabs>
          <w:tab w:val="left" w:pos="709"/>
        </w:tabs>
        <w:spacing w:after="0"/>
        <w:ind w:left="709" w:right="-477"/>
        <w:contextualSpacing w:val="0"/>
        <w:jc w:val="both"/>
        <w:rPr>
          <w:rFonts w:ascii="Arial" w:hAnsi="Arial" w:cs="Arial"/>
          <w:color w:val="000000"/>
        </w:rPr>
      </w:pPr>
    </w:p>
    <w:p w14:paraId="38712C00" w14:textId="77777777" w:rsidR="006A14D0" w:rsidRPr="006A14D0" w:rsidRDefault="006A14D0" w:rsidP="006A14D0">
      <w:pPr>
        <w:pStyle w:val="ListParagraph"/>
        <w:tabs>
          <w:tab w:val="left" w:pos="709"/>
        </w:tabs>
        <w:spacing w:after="0" w:line="240" w:lineRule="auto"/>
        <w:ind w:left="709" w:right="-477"/>
        <w:contextualSpacing w:val="0"/>
        <w:jc w:val="both"/>
        <w:rPr>
          <w:rFonts w:ascii="Arial" w:hAnsi="Arial" w:cs="Arial"/>
          <w:color w:val="000000"/>
        </w:rPr>
      </w:pPr>
      <w:r w:rsidRPr="006A14D0">
        <w:rPr>
          <w:rFonts w:ascii="Arial" w:hAnsi="Arial" w:cs="Arial"/>
          <w:color w:val="000000"/>
        </w:rPr>
        <w:t>Activities undertaken within the location of existing electricity infrastructure located on the property must be undertaken in accordance with the latest industry guideline currently known as ISSC 20, “Guideline for the Management of Activities within Electricity Easements and Close to Infrastructure”.</w:t>
      </w:r>
    </w:p>
    <w:p w14:paraId="68B1DF21" w14:textId="77777777" w:rsidR="006A14D0" w:rsidRPr="006A14D0" w:rsidRDefault="006A14D0" w:rsidP="006A14D0">
      <w:pPr>
        <w:pStyle w:val="ListParagraph"/>
        <w:tabs>
          <w:tab w:val="left" w:pos="709"/>
        </w:tabs>
        <w:spacing w:after="0"/>
        <w:ind w:left="709" w:right="-477"/>
        <w:contextualSpacing w:val="0"/>
        <w:jc w:val="both"/>
        <w:rPr>
          <w:rFonts w:ascii="Arial" w:hAnsi="Arial" w:cs="Arial"/>
          <w:color w:val="000000"/>
        </w:rPr>
      </w:pPr>
    </w:p>
    <w:p w14:paraId="7CD9781F" w14:textId="77777777" w:rsidR="006A14D0" w:rsidRPr="006A14D0" w:rsidRDefault="006A14D0" w:rsidP="006A14D0">
      <w:pPr>
        <w:pStyle w:val="ListParagraph"/>
        <w:tabs>
          <w:tab w:val="left" w:pos="709"/>
        </w:tabs>
        <w:spacing w:after="0" w:line="240" w:lineRule="auto"/>
        <w:ind w:left="709" w:right="-477"/>
        <w:contextualSpacing w:val="0"/>
        <w:jc w:val="both"/>
        <w:rPr>
          <w:rFonts w:ascii="Arial" w:hAnsi="Arial" w:cs="Arial"/>
          <w:color w:val="000000"/>
        </w:rPr>
      </w:pPr>
      <w:r w:rsidRPr="006A14D0">
        <w:rPr>
          <w:rFonts w:ascii="Arial" w:hAnsi="Arial" w:cs="Arial"/>
          <w:color w:val="000000"/>
        </w:rPr>
        <w:t xml:space="preserve">Given there is electricity infrastructure in the area, it is the responsibility of the person/s completing any works around powerlines to understand their safety responsibilities. SafeWork NSW (www.safework.nsw.gov.au) has publications that provide guidance when working close to electricity infrastructure. These include the Code of Practice – </w:t>
      </w:r>
      <w:r w:rsidRPr="006A14D0">
        <w:rPr>
          <w:rFonts w:ascii="Arial" w:hAnsi="Arial" w:cs="Arial"/>
          <w:i/>
          <w:iCs/>
          <w:color w:val="000000"/>
        </w:rPr>
        <w:t>Work near Overhead Power Lines and Code of Practice – Work near Underground Assets</w:t>
      </w:r>
      <w:r w:rsidRPr="006A14D0">
        <w:rPr>
          <w:rFonts w:ascii="Arial" w:hAnsi="Arial" w:cs="Arial"/>
          <w:color w:val="000000"/>
        </w:rPr>
        <w:t xml:space="preserve">.  </w:t>
      </w:r>
    </w:p>
    <w:p w14:paraId="12307A62" w14:textId="23AD1B2C" w:rsidR="006A14D0" w:rsidRDefault="006A14D0" w:rsidP="00170A31">
      <w:pPr>
        <w:spacing w:after="0" w:line="240" w:lineRule="auto"/>
        <w:rPr>
          <w:rFonts w:ascii="Arial" w:hAnsi="Arial" w:cs="Arial"/>
          <w:b/>
          <w:bCs/>
        </w:rPr>
      </w:pPr>
    </w:p>
    <w:p w14:paraId="42F82FD1" w14:textId="632460D4" w:rsidR="00170A31" w:rsidRDefault="00170A31" w:rsidP="00170A31">
      <w:pPr>
        <w:spacing w:after="0" w:line="240" w:lineRule="auto"/>
        <w:rPr>
          <w:rFonts w:ascii="Arial" w:hAnsi="Arial" w:cs="Arial"/>
          <w:b/>
          <w:bCs/>
        </w:rPr>
      </w:pPr>
      <w:r>
        <w:rPr>
          <w:rFonts w:ascii="Arial" w:hAnsi="Arial" w:cs="Arial"/>
          <w:b/>
          <w:bCs/>
        </w:rPr>
        <w:t>D17</w:t>
      </w:r>
      <w:r>
        <w:rPr>
          <w:rFonts w:ascii="Arial" w:hAnsi="Arial" w:cs="Arial"/>
          <w:b/>
          <w:bCs/>
        </w:rPr>
        <w:tab/>
        <w:t>Limits on Construction Season</w:t>
      </w:r>
    </w:p>
    <w:p w14:paraId="05A39856" w14:textId="45AFB06A" w:rsidR="00170A31" w:rsidRDefault="00170A31" w:rsidP="00170A31">
      <w:pPr>
        <w:spacing w:after="0" w:line="240" w:lineRule="auto"/>
        <w:rPr>
          <w:rFonts w:ascii="Arial" w:hAnsi="Arial" w:cs="Arial"/>
        </w:rPr>
      </w:pPr>
    </w:p>
    <w:p w14:paraId="76F637F6" w14:textId="001835DF" w:rsidR="00170A31" w:rsidRDefault="00170A31" w:rsidP="00170A31">
      <w:pPr>
        <w:pStyle w:val="ListParagraph"/>
        <w:tabs>
          <w:tab w:val="left" w:pos="709"/>
        </w:tabs>
        <w:spacing w:after="0" w:line="240" w:lineRule="auto"/>
        <w:ind w:left="709" w:right="-477"/>
        <w:contextualSpacing w:val="0"/>
        <w:jc w:val="both"/>
        <w:rPr>
          <w:rFonts w:ascii="Calibri" w:hAnsi="Calibri" w:cs="Calibri"/>
          <w:color w:val="000000"/>
        </w:rPr>
      </w:pPr>
      <w:r>
        <w:rPr>
          <w:rFonts w:ascii="Calibri" w:hAnsi="Calibri" w:cs="Calibri"/>
          <w:color w:val="000000"/>
        </w:rPr>
        <w:tab/>
      </w:r>
      <w:r w:rsidRPr="00170A31">
        <w:rPr>
          <w:rFonts w:ascii="Arial" w:hAnsi="Arial" w:cs="Arial"/>
          <w:color w:val="000000"/>
        </w:rPr>
        <w:t>To ensure construction works do not negatively impact on the breeding activities of the Superb Parrot species identified in the Flora and Fauna Assessment listed at Condition A1 of this Consent, construction works shall be avoided between September and December (the Superb Parrot breeding season) of any year.</w:t>
      </w:r>
      <w:r w:rsidRPr="00990AE9">
        <w:rPr>
          <w:rFonts w:ascii="Calibri" w:hAnsi="Calibri" w:cs="Calibri"/>
          <w:color w:val="000000"/>
        </w:rPr>
        <w:t xml:space="preserve"> </w:t>
      </w:r>
    </w:p>
    <w:p w14:paraId="3BD75034" w14:textId="77777777" w:rsidR="00170A31" w:rsidRPr="00990AE9" w:rsidRDefault="00170A31" w:rsidP="00170A31">
      <w:pPr>
        <w:pStyle w:val="ListParagraph"/>
        <w:tabs>
          <w:tab w:val="left" w:pos="709"/>
        </w:tabs>
        <w:spacing w:after="0" w:line="240" w:lineRule="auto"/>
        <w:ind w:left="709" w:right="-477"/>
        <w:contextualSpacing w:val="0"/>
        <w:jc w:val="both"/>
        <w:rPr>
          <w:rFonts w:ascii="Calibri" w:hAnsi="Calibri" w:cs="Calibri"/>
          <w:color w:val="000000"/>
        </w:rPr>
      </w:pPr>
    </w:p>
    <w:p w14:paraId="1830C37D" w14:textId="1615116F" w:rsidR="005D0DA5" w:rsidRPr="00B820BD" w:rsidRDefault="00B820BD" w:rsidP="006534C7">
      <w:pPr>
        <w:pBdr>
          <w:bottom w:val="single" w:sz="18" w:space="1" w:color="auto"/>
        </w:pBdr>
        <w:spacing w:before="240" w:after="0" w:line="240" w:lineRule="auto"/>
        <w:rPr>
          <w:rFonts w:ascii="Arial" w:hAnsi="Arial" w:cs="Arial"/>
          <w:b/>
          <w:bCs/>
        </w:rPr>
      </w:pPr>
      <w:r>
        <w:rPr>
          <w:rFonts w:ascii="Arial" w:hAnsi="Arial" w:cs="Arial"/>
          <w:b/>
          <w:bCs/>
        </w:rPr>
        <w:t xml:space="preserve">PART E: </w:t>
      </w:r>
      <w:r>
        <w:rPr>
          <w:rFonts w:ascii="Arial" w:hAnsi="Arial" w:cs="Arial"/>
          <w:b/>
          <w:bCs/>
        </w:rPr>
        <w:tab/>
      </w:r>
      <w:r w:rsidR="005D0DA5" w:rsidRPr="00B820BD">
        <w:rPr>
          <w:rFonts w:ascii="Arial" w:hAnsi="Arial" w:cs="Arial"/>
          <w:b/>
          <w:bCs/>
        </w:rPr>
        <w:t xml:space="preserve">PRIOR TO </w:t>
      </w:r>
      <w:r w:rsidR="008D03F2">
        <w:rPr>
          <w:rFonts w:ascii="Arial" w:hAnsi="Arial" w:cs="Arial"/>
          <w:b/>
          <w:bCs/>
        </w:rPr>
        <w:t xml:space="preserve">THE ISSUE OF THE </w:t>
      </w:r>
      <w:r w:rsidR="005D0DA5" w:rsidRPr="00B820BD">
        <w:rPr>
          <w:rFonts w:ascii="Arial" w:hAnsi="Arial" w:cs="Arial"/>
          <w:b/>
          <w:bCs/>
        </w:rPr>
        <w:t xml:space="preserve">OCCUPATION CERTIFICATE </w:t>
      </w:r>
    </w:p>
    <w:p w14:paraId="56622F0E" w14:textId="6FC3648B" w:rsidR="005D0DA5" w:rsidRPr="00877A7C" w:rsidRDefault="005D0DA5" w:rsidP="00664280">
      <w:pPr>
        <w:spacing w:after="0" w:line="240" w:lineRule="auto"/>
        <w:rPr>
          <w:rFonts w:ascii="Arial" w:hAnsi="Arial" w:cs="Arial"/>
          <w:b/>
          <w:bCs/>
        </w:rPr>
      </w:pPr>
    </w:p>
    <w:p w14:paraId="2FA1078F" w14:textId="77777777" w:rsidR="008D03F2" w:rsidRDefault="00E334B6" w:rsidP="00E63CDF">
      <w:pPr>
        <w:widowControl w:val="0"/>
        <w:spacing w:before="120" w:after="0" w:line="240" w:lineRule="auto"/>
        <w:jc w:val="both"/>
        <w:rPr>
          <w:rFonts w:ascii="Arial" w:hAnsi="Arial" w:cs="Arial"/>
          <w:b/>
          <w:bCs/>
        </w:rPr>
      </w:pPr>
      <w:r>
        <w:rPr>
          <w:rFonts w:ascii="Arial" w:hAnsi="Arial" w:cs="Arial"/>
          <w:b/>
          <w:bCs/>
        </w:rPr>
        <w:t>E1</w:t>
      </w:r>
      <w:r>
        <w:rPr>
          <w:rFonts w:ascii="Arial" w:hAnsi="Arial" w:cs="Arial"/>
          <w:b/>
          <w:bCs/>
        </w:rPr>
        <w:tab/>
      </w:r>
      <w:r w:rsidR="008D03F2">
        <w:rPr>
          <w:rFonts w:ascii="Arial" w:hAnsi="Arial" w:cs="Arial"/>
          <w:b/>
          <w:bCs/>
        </w:rPr>
        <w:t xml:space="preserve">Occupation Certificate </w:t>
      </w:r>
    </w:p>
    <w:p w14:paraId="0D8BC384" w14:textId="77777777" w:rsidR="008D03F2" w:rsidRDefault="008D03F2" w:rsidP="00E63CDF">
      <w:pPr>
        <w:widowControl w:val="0"/>
        <w:spacing w:after="0" w:line="240" w:lineRule="auto"/>
        <w:jc w:val="both"/>
        <w:rPr>
          <w:rFonts w:ascii="Arial" w:hAnsi="Arial" w:cs="Arial"/>
          <w:b/>
          <w:bCs/>
        </w:rPr>
      </w:pPr>
    </w:p>
    <w:p w14:paraId="4DA667BF" w14:textId="7806E030" w:rsidR="008D03F2" w:rsidRDefault="008D03F2" w:rsidP="00E63CDF">
      <w:pPr>
        <w:widowControl w:val="0"/>
        <w:spacing w:after="0" w:line="240" w:lineRule="auto"/>
        <w:ind w:left="720"/>
        <w:jc w:val="both"/>
        <w:rPr>
          <w:rFonts w:ascii="Arial" w:hAnsi="Arial" w:cs="Arial"/>
          <w:bCs/>
        </w:rPr>
      </w:pPr>
      <w:r w:rsidRPr="008D03F2">
        <w:rPr>
          <w:rFonts w:ascii="Arial" w:hAnsi="Arial" w:cs="Arial"/>
          <w:bCs/>
        </w:rPr>
        <w:t xml:space="preserve">Occupation </w:t>
      </w:r>
      <w:r>
        <w:rPr>
          <w:rFonts w:ascii="Arial" w:hAnsi="Arial" w:cs="Arial"/>
          <w:bCs/>
        </w:rPr>
        <w:t xml:space="preserve">and </w:t>
      </w:r>
      <w:r w:rsidRPr="008D03F2">
        <w:rPr>
          <w:rFonts w:ascii="Arial" w:hAnsi="Arial" w:cs="Arial"/>
          <w:bCs/>
        </w:rPr>
        <w:t>operation of the solar farm is not to occur until all work has been completed</w:t>
      </w:r>
      <w:r>
        <w:rPr>
          <w:rFonts w:ascii="Arial" w:hAnsi="Arial" w:cs="Arial"/>
          <w:bCs/>
        </w:rPr>
        <w:t>, all of</w:t>
      </w:r>
      <w:r w:rsidRPr="008D03F2">
        <w:rPr>
          <w:rFonts w:ascii="Arial" w:hAnsi="Arial" w:cs="Arial"/>
          <w:bCs/>
        </w:rPr>
        <w:t xml:space="preserve"> the conditions of consent </w:t>
      </w:r>
      <w:r>
        <w:rPr>
          <w:rFonts w:ascii="Arial" w:hAnsi="Arial" w:cs="Arial"/>
          <w:bCs/>
        </w:rPr>
        <w:t xml:space="preserve">have been satisfied </w:t>
      </w:r>
      <w:r w:rsidRPr="008D03F2">
        <w:rPr>
          <w:rFonts w:ascii="Arial" w:hAnsi="Arial" w:cs="Arial"/>
          <w:bCs/>
        </w:rPr>
        <w:t>and an Occupation Certificate</w:t>
      </w:r>
      <w:r>
        <w:rPr>
          <w:rFonts w:ascii="Arial" w:hAnsi="Arial" w:cs="Arial"/>
          <w:bCs/>
        </w:rPr>
        <w:t xml:space="preserve"> has been</w:t>
      </w:r>
      <w:r w:rsidRPr="008D03F2">
        <w:rPr>
          <w:rFonts w:ascii="Arial" w:hAnsi="Arial" w:cs="Arial"/>
          <w:bCs/>
        </w:rPr>
        <w:t xml:space="preserve"> issued by the Principal Certifying Authority</w:t>
      </w:r>
      <w:r w:rsidR="008B369D">
        <w:rPr>
          <w:rFonts w:ascii="Arial" w:hAnsi="Arial" w:cs="Arial"/>
          <w:bCs/>
        </w:rPr>
        <w:t xml:space="preserve"> pursuant to Section 6.10 of the </w:t>
      </w:r>
      <w:r w:rsidR="008B369D" w:rsidRPr="00E75C7B">
        <w:rPr>
          <w:rFonts w:ascii="Arial" w:hAnsi="Arial" w:cs="Arial"/>
          <w:bCs/>
          <w:i/>
        </w:rPr>
        <w:t xml:space="preserve">Environmental Planning and Assessment </w:t>
      </w:r>
      <w:r w:rsidR="008B369D">
        <w:rPr>
          <w:rFonts w:ascii="Arial" w:hAnsi="Arial" w:cs="Arial"/>
          <w:bCs/>
          <w:i/>
        </w:rPr>
        <w:t>Act 1979</w:t>
      </w:r>
      <w:r w:rsidRPr="008D03F2">
        <w:rPr>
          <w:rFonts w:ascii="Arial" w:hAnsi="Arial" w:cs="Arial"/>
          <w:bCs/>
        </w:rPr>
        <w:t xml:space="preserve">. </w:t>
      </w:r>
    </w:p>
    <w:p w14:paraId="3A6323B5" w14:textId="77777777" w:rsidR="008D03F2" w:rsidRDefault="008D03F2" w:rsidP="00664280">
      <w:pPr>
        <w:spacing w:after="0" w:line="240" w:lineRule="auto"/>
        <w:ind w:left="720"/>
        <w:jc w:val="both"/>
        <w:rPr>
          <w:rFonts w:ascii="Arial" w:hAnsi="Arial" w:cs="Arial"/>
          <w:bCs/>
        </w:rPr>
      </w:pPr>
    </w:p>
    <w:p w14:paraId="68577621" w14:textId="10FF5231" w:rsidR="008D03F2" w:rsidRDefault="008D03F2" w:rsidP="00664280">
      <w:pPr>
        <w:spacing w:after="0" w:line="240" w:lineRule="auto"/>
        <w:ind w:left="720"/>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compliance with the </w:t>
      </w:r>
      <w:r w:rsidRPr="00E75C7B">
        <w:rPr>
          <w:rFonts w:ascii="Arial" w:hAnsi="Arial" w:cs="Arial"/>
          <w:bCs/>
          <w:i/>
        </w:rPr>
        <w:t>Environmental Planning and Assessment</w:t>
      </w:r>
      <w:r>
        <w:rPr>
          <w:rFonts w:ascii="Arial" w:hAnsi="Arial" w:cs="Arial"/>
          <w:bCs/>
          <w:i/>
        </w:rPr>
        <w:t xml:space="preserve"> Act 1979.</w:t>
      </w:r>
    </w:p>
    <w:p w14:paraId="5EFEB3FE" w14:textId="77777777" w:rsidR="00DA5959" w:rsidRPr="00DA5959" w:rsidRDefault="00DA5959" w:rsidP="00664280">
      <w:pPr>
        <w:spacing w:after="0" w:line="240" w:lineRule="auto"/>
        <w:ind w:left="709"/>
        <w:jc w:val="both"/>
        <w:rPr>
          <w:rFonts w:ascii="Arial" w:hAnsi="Arial" w:cs="Arial"/>
          <w:bCs/>
        </w:rPr>
      </w:pPr>
    </w:p>
    <w:p w14:paraId="12149E98" w14:textId="54F5A111" w:rsidR="008D5253" w:rsidRDefault="005427BA" w:rsidP="0057260C">
      <w:pPr>
        <w:spacing w:before="120" w:after="0" w:line="240" w:lineRule="auto"/>
        <w:jc w:val="both"/>
        <w:rPr>
          <w:rFonts w:ascii="Arial" w:hAnsi="Arial" w:cs="Arial"/>
          <w:b/>
          <w:bCs/>
        </w:rPr>
      </w:pPr>
      <w:r>
        <w:rPr>
          <w:rFonts w:ascii="Arial" w:hAnsi="Arial" w:cs="Arial"/>
          <w:b/>
          <w:bCs/>
        </w:rPr>
        <w:t>E2</w:t>
      </w:r>
      <w:r w:rsidR="00DA5959">
        <w:rPr>
          <w:rFonts w:ascii="Arial" w:hAnsi="Arial" w:cs="Arial"/>
          <w:b/>
          <w:bCs/>
        </w:rPr>
        <w:tab/>
      </w:r>
      <w:r w:rsidR="008D5253" w:rsidRPr="008D5253">
        <w:rPr>
          <w:rFonts w:ascii="Arial" w:hAnsi="Arial" w:cs="Arial"/>
          <w:b/>
          <w:bCs/>
        </w:rPr>
        <w:t xml:space="preserve">Completion of </w:t>
      </w:r>
      <w:r w:rsidR="00B2151A" w:rsidRPr="008D5253">
        <w:rPr>
          <w:rFonts w:ascii="Arial" w:hAnsi="Arial" w:cs="Arial"/>
          <w:b/>
          <w:bCs/>
        </w:rPr>
        <w:t xml:space="preserve">Public Utility Services </w:t>
      </w:r>
    </w:p>
    <w:p w14:paraId="466AA422" w14:textId="77777777" w:rsidR="008D5253" w:rsidRDefault="008D5253" w:rsidP="00664280">
      <w:pPr>
        <w:spacing w:after="0" w:line="240" w:lineRule="auto"/>
        <w:ind w:left="709"/>
        <w:jc w:val="both"/>
        <w:rPr>
          <w:rFonts w:ascii="Arial" w:hAnsi="Arial" w:cs="Arial"/>
          <w:bCs/>
        </w:rPr>
      </w:pPr>
    </w:p>
    <w:p w14:paraId="582DBCAA" w14:textId="284F1963" w:rsidR="008D5253" w:rsidRDefault="008D5253" w:rsidP="00664280">
      <w:pPr>
        <w:spacing w:after="0" w:line="240" w:lineRule="auto"/>
        <w:ind w:left="709"/>
        <w:jc w:val="both"/>
        <w:rPr>
          <w:rFonts w:ascii="Arial" w:hAnsi="Arial" w:cs="Arial"/>
          <w:bCs/>
        </w:rPr>
      </w:pPr>
      <w:r w:rsidRPr="008D5253">
        <w:rPr>
          <w:rFonts w:ascii="Arial" w:hAnsi="Arial" w:cs="Arial"/>
          <w:bCs/>
        </w:rPr>
        <w:t>Before the issue of the rel</w:t>
      </w:r>
      <w:r w:rsidR="00E95A7E">
        <w:rPr>
          <w:rFonts w:ascii="Arial" w:hAnsi="Arial" w:cs="Arial"/>
          <w:bCs/>
        </w:rPr>
        <w:t>evant Occupation C</w:t>
      </w:r>
      <w:r w:rsidRPr="008D5253">
        <w:rPr>
          <w:rFonts w:ascii="Arial" w:hAnsi="Arial" w:cs="Arial"/>
          <w:bCs/>
        </w:rPr>
        <w:t xml:space="preserve">ertificate, the principal certifier must ensure any adjustment or augmentation of any public utility services including gas, water, sewer, electricity, street lighting and telecommunications, required as a result of the development, </w:t>
      </w:r>
      <w:r w:rsidR="00E95A7E" w:rsidRPr="008D5253">
        <w:rPr>
          <w:rFonts w:ascii="Arial" w:hAnsi="Arial" w:cs="Arial"/>
          <w:bCs/>
        </w:rPr>
        <w:t>and is</w:t>
      </w:r>
      <w:r w:rsidRPr="008D5253">
        <w:rPr>
          <w:rFonts w:ascii="Arial" w:hAnsi="Arial" w:cs="Arial"/>
          <w:bCs/>
        </w:rPr>
        <w:t xml:space="preserve"> completed to the satisfaction of the relevant authority. Before the issue of the </w:t>
      </w:r>
      <w:r w:rsidR="00E95A7E">
        <w:rPr>
          <w:rFonts w:ascii="Arial" w:hAnsi="Arial" w:cs="Arial"/>
          <w:bCs/>
        </w:rPr>
        <w:t>Occupation C</w:t>
      </w:r>
      <w:r w:rsidRPr="008D5253">
        <w:rPr>
          <w:rFonts w:ascii="Arial" w:hAnsi="Arial" w:cs="Arial"/>
          <w:bCs/>
        </w:rPr>
        <w:t>ertificate, the certifier must request written confirmation from the relevant authority that the relevant services have been completed.</w:t>
      </w:r>
    </w:p>
    <w:p w14:paraId="325D38D1" w14:textId="77777777" w:rsidR="008D5253" w:rsidRDefault="008D5253" w:rsidP="00664280">
      <w:pPr>
        <w:spacing w:after="0" w:line="240" w:lineRule="auto"/>
        <w:ind w:left="709"/>
        <w:jc w:val="both"/>
        <w:rPr>
          <w:rFonts w:ascii="Arial" w:hAnsi="Arial" w:cs="Arial"/>
          <w:bCs/>
        </w:rPr>
      </w:pPr>
    </w:p>
    <w:p w14:paraId="3D597887" w14:textId="73D1F726" w:rsidR="008D5253" w:rsidRDefault="008D5253" w:rsidP="00664280">
      <w:pPr>
        <w:spacing w:after="0" w:line="240" w:lineRule="auto"/>
        <w:ind w:left="709"/>
        <w:jc w:val="both"/>
        <w:rPr>
          <w:rFonts w:ascii="Arial" w:hAnsi="Arial" w:cs="Arial"/>
          <w:bCs/>
        </w:rPr>
      </w:pPr>
      <w:r w:rsidRPr="008D5253">
        <w:rPr>
          <w:rFonts w:ascii="Arial" w:hAnsi="Arial" w:cs="Arial"/>
          <w:bCs/>
          <w:u w:val="single"/>
        </w:rPr>
        <w:t>Reason</w:t>
      </w:r>
      <w:r>
        <w:rPr>
          <w:rFonts w:ascii="Arial" w:hAnsi="Arial" w:cs="Arial"/>
          <w:bCs/>
        </w:rPr>
        <w:t xml:space="preserve">: </w:t>
      </w:r>
      <w:r w:rsidRPr="008D5253">
        <w:rPr>
          <w:rFonts w:ascii="Arial" w:hAnsi="Arial" w:cs="Arial"/>
          <w:bCs/>
        </w:rPr>
        <w:t>To ensure required changes to public utility services are completed, in accordance with the relevant agency requirements, before occupation</w:t>
      </w:r>
      <w:r>
        <w:rPr>
          <w:rFonts w:ascii="Arial" w:hAnsi="Arial" w:cs="Arial"/>
          <w:bCs/>
        </w:rPr>
        <w:t>.</w:t>
      </w:r>
    </w:p>
    <w:p w14:paraId="47250F8A" w14:textId="77777777" w:rsidR="008D5253" w:rsidRPr="008D5253" w:rsidRDefault="008D5253" w:rsidP="00664280">
      <w:pPr>
        <w:spacing w:after="0" w:line="240" w:lineRule="auto"/>
        <w:ind w:left="709"/>
        <w:jc w:val="both"/>
        <w:rPr>
          <w:rFonts w:ascii="Arial" w:hAnsi="Arial" w:cs="Arial"/>
          <w:bCs/>
        </w:rPr>
      </w:pPr>
    </w:p>
    <w:p w14:paraId="5261EA9C" w14:textId="7BE7756C" w:rsidR="00F47071" w:rsidRDefault="008D5253" w:rsidP="0057260C">
      <w:pPr>
        <w:spacing w:before="120" w:after="0" w:line="240" w:lineRule="auto"/>
        <w:jc w:val="both"/>
        <w:rPr>
          <w:rFonts w:ascii="Arial" w:hAnsi="Arial" w:cs="Arial"/>
          <w:b/>
          <w:bCs/>
        </w:rPr>
      </w:pPr>
      <w:r>
        <w:rPr>
          <w:rFonts w:ascii="Arial" w:hAnsi="Arial" w:cs="Arial"/>
          <w:b/>
          <w:bCs/>
        </w:rPr>
        <w:t>E</w:t>
      </w:r>
      <w:r w:rsidR="005427BA">
        <w:rPr>
          <w:rFonts w:ascii="Arial" w:hAnsi="Arial" w:cs="Arial"/>
          <w:b/>
          <w:bCs/>
        </w:rPr>
        <w:t>3</w:t>
      </w:r>
      <w:r>
        <w:rPr>
          <w:rFonts w:ascii="Arial" w:hAnsi="Arial" w:cs="Arial"/>
          <w:b/>
          <w:bCs/>
        </w:rPr>
        <w:tab/>
      </w:r>
      <w:r w:rsidR="00F47071">
        <w:rPr>
          <w:rFonts w:ascii="Arial" w:hAnsi="Arial" w:cs="Arial"/>
          <w:b/>
          <w:bCs/>
        </w:rPr>
        <w:t>Completion of all Works</w:t>
      </w:r>
    </w:p>
    <w:p w14:paraId="603BD311" w14:textId="77777777" w:rsidR="003864C5" w:rsidRDefault="003864C5" w:rsidP="00664280">
      <w:pPr>
        <w:spacing w:after="0" w:line="240" w:lineRule="auto"/>
        <w:ind w:left="709"/>
        <w:jc w:val="both"/>
        <w:rPr>
          <w:rFonts w:ascii="Arial" w:hAnsi="Arial" w:cs="Arial"/>
          <w:bCs/>
        </w:rPr>
      </w:pPr>
    </w:p>
    <w:p w14:paraId="5E017CF4" w14:textId="3B0F47B4" w:rsidR="00F47071" w:rsidRPr="003864C5" w:rsidRDefault="00F47071" w:rsidP="00664280">
      <w:pPr>
        <w:spacing w:after="0" w:line="240" w:lineRule="auto"/>
        <w:ind w:left="709"/>
        <w:jc w:val="both"/>
        <w:rPr>
          <w:rFonts w:ascii="Arial" w:hAnsi="Arial" w:cs="Arial"/>
          <w:bCs/>
        </w:rPr>
      </w:pPr>
      <w:r w:rsidRPr="003864C5">
        <w:rPr>
          <w:rFonts w:ascii="Arial" w:hAnsi="Arial" w:cs="Arial"/>
          <w:bCs/>
        </w:rPr>
        <w:t>A</w:t>
      </w:r>
      <w:r w:rsidR="003864C5">
        <w:rPr>
          <w:rFonts w:ascii="Arial" w:hAnsi="Arial" w:cs="Arial"/>
          <w:bCs/>
        </w:rPr>
        <w:t>ll works</w:t>
      </w:r>
      <w:r w:rsidRPr="003864C5">
        <w:rPr>
          <w:rFonts w:ascii="Arial" w:hAnsi="Arial" w:cs="Arial"/>
          <w:bCs/>
        </w:rPr>
        <w:t xml:space="preserve"> must be </w:t>
      </w:r>
      <w:r w:rsidR="003864C5" w:rsidRPr="003864C5">
        <w:rPr>
          <w:rFonts w:ascii="Arial" w:hAnsi="Arial" w:cs="Arial"/>
          <w:bCs/>
        </w:rPr>
        <w:t>completed</w:t>
      </w:r>
      <w:r w:rsidRPr="003864C5">
        <w:rPr>
          <w:rFonts w:ascii="Arial" w:hAnsi="Arial" w:cs="Arial"/>
          <w:bCs/>
        </w:rPr>
        <w:t xml:space="preserve"> in accordance with the </w:t>
      </w:r>
      <w:r w:rsidR="003864C5" w:rsidRPr="003864C5">
        <w:rPr>
          <w:rFonts w:ascii="Arial" w:hAnsi="Arial" w:cs="Arial"/>
          <w:bCs/>
        </w:rPr>
        <w:t>conditions</w:t>
      </w:r>
      <w:r w:rsidRPr="003864C5">
        <w:rPr>
          <w:rFonts w:ascii="Arial" w:hAnsi="Arial" w:cs="Arial"/>
          <w:bCs/>
        </w:rPr>
        <w:t xml:space="preserve"> of </w:t>
      </w:r>
      <w:r w:rsidR="00787402">
        <w:rPr>
          <w:rFonts w:ascii="Arial" w:hAnsi="Arial" w:cs="Arial"/>
          <w:bCs/>
        </w:rPr>
        <w:t>this</w:t>
      </w:r>
      <w:r w:rsidRPr="003864C5">
        <w:rPr>
          <w:rFonts w:ascii="Arial" w:hAnsi="Arial" w:cs="Arial"/>
          <w:bCs/>
        </w:rPr>
        <w:t xml:space="preserve"> </w:t>
      </w:r>
      <w:r w:rsidR="003864C5" w:rsidRPr="003864C5">
        <w:rPr>
          <w:rFonts w:ascii="Arial" w:hAnsi="Arial" w:cs="Arial"/>
          <w:bCs/>
        </w:rPr>
        <w:t>consent</w:t>
      </w:r>
      <w:r w:rsidRPr="003864C5">
        <w:rPr>
          <w:rFonts w:ascii="Arial" w:hAnsi="Arial" w:cs="Arial"/>
          <w:bCs/>
        </w:rPr>
        <w:t xml:space="preserve"> </w:t>
      </w:r>
      <w:r w:rsidR="003864C5">
        <w:rPr>
          <w:rFonts w:ascii="Arial" w:hAnsi="Arial" w:cs="Arial"/>
          <w:bCs/>
        </w:rPr>
        <w:t xml:space="preserve">prior to the issue of an Occupation Certificate </w:t>
      </w:r>
      <w:r w:rsidRPr="003864C5">
        <w:rPr>
          <w:rFonts w:ascii="Arial" w:hAnsi="Arial" w:cs="Arial"/>
          <w:bCs/>
        </w:rPr>
        <w:t>including</w:t>
      </w:r>
      <w:r w:rsidR="003864C5">
        <w:rPr>
          <w:rFonts w:ascii="Arial" w:hAnsi="Arial" w:cs="Arial"/>
          <w:bCs/>
        </w:rPr>
        <w:t>,</w:t>
      </w:r>
      <w:r w:rsidRPr="003864C5">
        <w:rPr>
          <w:rFonts w:ascii="Arial" w:hAnsi="Arial" w:cs="Arial"/>
          <w:bCs/>
        </w:rPr>
        <w:t xml:space="preserve"> but not limited to, the following</w:t>
      </w:r>
    </w:p>
    <w:p w14:paraId="67925901" w14:textId="77777777" w:rsidR="003864C5" w:rsidRDefault="003864C5" w:rsidP="00664280">
      <w:pPr>
        <w:spacing w:after="0" w:line="240" w:lineRule="auto"/>
        <w:jc w:val="both"/>
        <w:rPr>
          <w:rFonts w:ascii="Arial" w:hAnsi="Arial" w:cs="Arial"/>
          <w:b/>
          <w:bCs/>
        </w:rPr>
      </w:pPr>
    </w:p>
    <w:p w14:paraId="361992AC" w14:textId="63948DEE" w:rsidR="003864C5" w:rsidRPr="00057C47" w:rsidRDefault="00F47071" w:rsidP="00562A03">
      <w:pPr>
        <w:pStyle w:val="ListParagraph"/>
        <w:numPr>
          <w:ilvl w:val="0"/>
          <w:numId w:val="23"/>
        </w:numPr>
        <w:autoSpaceDE w:val="0"/>
        <w:autoSpaceDN w:val="0"/>
        <w:adjustRightInd w:val="0"/>
        <w:spacing w:after="0" w:line="240" w:lineRule="auto"/>
        <w:ind w:hanging="11"/>
        <w:jc w:val="both"/>
        <w:rPr>
          <w:rFonts w:ascii="Arial" w:hAnsi="Arial" w:cs="Arial"/>
        </w:rPr>
      </w:pPr>
      <w:r w:rsidRPr="00057C47">
        <w:rPr>
          <w:rFonts w:ascii="Arial" w:hAnsi="Arial" w:cs="Arial"/>
        </w:rPr>
        <w:t>Car parking areas</w:t>
      </w:r>
      <w:r w:rsidR="003864C5" w:rsidRPr="00057C47">
        <w:rPr>
          <w:rFonts w:ascii="Arial" w:hAnsi="Arial" w:cs="Arial"/>
        </w:rPr>
        <w:t xml:space="preserve"> and vehicle access points;</w:t>
      </w:r>
    </w:p>
    <w:p w14:paraId="5515D4D4" w14:textId="77777777" w:rsidR="003864C5" w:rsidRPr="00057C47" w:rsidRDefault="003864C5" w:rsidP="00664280">
      <w:pPr>
        <w:pStyle w:val="ListParagraph"/>
        <w:autoSpaceDE w:val="0"/>
        <w:autoSpaceDN w:val="0"/>
        <w:adjustRightInd w:val="0"/>
        <w:spacing w:after="0" w:line="240" w:lineRule="auto"/>
        <w:jc w:val="both"/>
        <w:rPr>
          <w:rFonts w:ascii="Arial" w:hAnsi="Arial" w:cs="Arial"/>
        </w:rPr>
      </w:pPr>
    </w:p>
    <w:p w14:paraId="78DE7AC9" w14:textId="2678FE0A" w:rsidR="003864C5" w:rsidRPr="00057C47" w:rsidRDefault="003864C5" w:rsidP="00562A03">
      <w:pPr>
        <w:pStyle w:val="ListParagraph"/>
        <w:numPr>
          <w:ilvl w:val="0"/>
          <w:numId w:val="23"/>
        </w:numPr>
        <w:autoSpaceDE w:val="0"/>
        <w:autoSpaceDN w:val="0"/>
        <w:adjustRightInd w:val="0"/>
        <w:spacing w:after="0" w:line="240" w:lineRule="auto"/>
        <w:ind w:hanging="11"/>
        <w:jc w:val="both"/>
        <w:rPr>
          <w:rFonts w:ascii="Arial" w:hAnsi="Arial" w:cs="Arial"/>
        </w:rPr>
      </w:pPr>
      <w:r w:rsidRPr="00057C47">
        <w:rPr>
          <w:rFonts w:ascii="Arial" w:hAnsi="Arial" w:cs="Arial"/>
        </w:rPr>
        <w:lastRenderedPageBreak/>
        <w:t>F</w:t>
      </w:r>
      <w:r w:rsidR="00F47071" w:rsidRPr="00057C47">
        <w:rPr>
          <w:rFonts w:ascii="Arial" w:hAnsi="Arial" w:cs="Arial"/>
        </w:rPr>
        <w:t>encing</w:t>
      </w:r>
      <w:r w:rsidRPr="00057C47">
        <w:rPr>
          <w:rFonts w:ascii="Arial" w:hAnsi="Arial" w:cs="Arial"/>
        </w:rPr>
        <w:t>;</w:t>
      </w:r>
    </w:p>
    <w:p w14:paraId="0AB67BBC" w14:textId="77777777" w:rsidR="003864C5" w:rsidRPr="00057C47" w:rsidRDefault="003864C5" w:rsidP="00664280">
      <w:pPr>
        <w:pStyle w:val="ListParagraph"/>
        <w:spacing w:after="0" w:line="240" w:lineRule="auto"/>
        <w:jc w:val="both"/>
        <w:rPr>
          <w:rFonts w:ascii="Arial" w:hAnsi="Arial" w:cs="Arial"/>
        </w:rPr>
      </w:pPr>
    </w:p>
    <w:p w14:paraId="1EC9689A" w14:textId="108D0697" w:rsidR="003864C5" w:rsidRPr="00057C47" w:rsidRDefault="00F47071" w:rsidP="00562A03">
      <w:pPr>
        <w:pStyle w:val="ListParagraph"/>
        <w:numPr>
          <w:ilvl w:val="0"/>
          <w:numId w:val="23"/>
        </w:numPr>
        <w:autoSpaceDE w:val="0"/>
        <w:autoSpaceDN w:val="0"/>
        <w:adjustRightInd w:val="0"/>
        <w:spacing w:after="0" w:line="240" w:lineRule="auto"/>
        <w:ind w:left="1418" w:hanging="709"/>
        <w:jc w:val="both"/>
        <w:rPr>
          <w:rFonts w:ascii="Arial" w:hAnsi="Arial" w:cs="Arial"/>
        </w:rPr>
      </w:pPr>
      <w:r w:rsidRPr="00057C47">
        <w:rPr>
          <w:rFonts w:ascii="Arial" w:hAnsi="Arial" w:cs="Arial"/>
        </w:rPr>
        <w:t xml:space="preserve">Bushfire Protection Measures and standards as outlined </w:t>
      </w:r>
      <w:r w:rsidR="003864C5" w:rsidRPr="00057C47">
        <w:rPr>
          <w:rFonts w:ascii="Arial" w:hAnsi="Arial" w:cs="Arial"/>
        </w:rPr>
        <w:t>in</w:t>
      </w:r>
      <w:r w:rsidRPr="00057C47">
        <w:rPr>
          <w:rFonts w:ascii="Arial" w:hAnsi="Arial" w:cs="Arial"/>
        </w:rPr>
        <w:t xml:space="preserve"> thi</w:t>
      </w:r>
      <w:r w:rsidR="003864C5" w:rsidRPr="00057C47">
        <w:rPr>
          <w:rFonts w:ascii="Arial" w:hAnsi="Arial" w:cs="Arial"/>
        </w:rPr>
        <w:t>s consent shall be installed and completed;</w:t>
      </w:r>
    </w:p>
    <w:p w14:paraId="3EEC98C0" w14:textId="77777777" w:rsidR="003864C5" w:rsidRPr="003864C5" w:rsidRDefault="003864C5" w:rsidP="00664280">
      <w:pPr>
        <w:pStyle w:val="ListParagraph"/>
        <w:spacing w:after="0" w:line="240" w:lineRule="auto"/>
        <w:jc w:val="both"/>
        <w:rPr>
          <w:rFonts w:ascii="Arial" w:hAnsi="Arial" w:cs="Arial"/>
          <w:bCs/>
        </w:rPr>
      </w:pPr>
    </w:p>
    <w:p w14:paraId="15FF0315" w14:textId="5D6EC092" w:rsidR="003864C5" w:rsidRPr="00057C47" w:rsidRDefault="003864C5" w:rsidP="00562A03">
      <w:pPr>
        <w:pStyle w:val="ListParagraph"/>
        <w:numPr>
          <w:ilvl w:val="0"/>
          <w:numId w:val="23"/>
        </w:numPr>
        <w:autoSpaceDE w:val="0"/>
        <w:autoSpaceDN w:val="0"/>
        <w:adjustRightInd w:val="0"/>
        <w:spacing w:after="0" w:line="240" w:lineRule="auto"/>
        <w:ind w:left="1418" w:hanging="709"/>
        <w:jc w:val="both"/>
        <w:rPr>
          <w:rFonts w:ascii="CIDFont+F3" w:hAnsi="CIDFont+F3" w:cs="CIDFont+F3"/>
        </w:rPr>
      </w:pPr>
      <w:r w:rsidRPr="003864C5">
        <w:rPr>
          <w:rFonts w:ascii="Arial" w:hAnsi="Arial" w:cs="Arial"/>
          <w:bCs/>
        </w:rPr>
        <w:t>All drainage works required to be undertaken in accordance with this consent shall be completed prior to the issue of an Occupation Certificate for the development</w:t>
      </w:r>
      <w:r w:rsidRPr="00057C47">
        <w:rPr>
          <w:rFonts w:ascii="Arial" w:hAnsi="Arial" w:cs="Arial"/>
          <w:bCs/>
        </w:rPr>
        <w:t xml:space="preserve">. </w:t>
      </w:r>
    </w:p>
    <w:p w14:paraId="73260695" w14:textId="77777777" w:rsidR="003864C5" w:rsidRDefault="003864C5" w:rsidP="00664280">
      <w:pPr>
        <w:pStyle w:val="ListParagraph"/>
        <w:spacing w:after="0" w:line="240" w:lineRule="auto"/>
        <w:jc w:val="both"/>
        <w:rPr>
          <w:rFonts w:ascii="Arial" w:hAnsi="Arial" w:cs="Arial"/>
          <w:bCs/>
        </w:rPr>
      </w:pPr>
    </w:p>
    <w:p w14:paraId="46880FF3" w14:textId="25B6C6B8" w:rsidR="00787402" w:rsidRDefault="00787402" w:rsidP="00664280">
      <w:pPr>
        <w:spacing w:after="0" w:line="240" w:lineRule="auto"/>
        <w:ind w:left="709" w:firstLine="11"/>
        <w:jc w:val="both"/>
        <w:rPr>
          <w:rFonts w:ascii="Arial" w:hAnsi="Arial" w:cs="Arial"/>
        </w:rPr>
      </w:pPr>
      <w:r w:rsidRPr="00787402">
        <w:rPr>
          <w:rFonts w:ascii="Arial" w:hAnsi="Arial" w:cs="Arial"/>
        </w:rPr>
        <w:t>Following any construc</w:t>
      </w:r>
      <w:r>
        <w:rPr>
          <w:rFonts w:ascii="Arial" w:hAnsi="Arial" w:cs="Arial"/>
        </w:rPr>
        <w:t>tion or upgrading on site, the a</w:t>
      </w:r>
      <w:r w:rsidRPr="00787402">
        <w:rPr>
          <w:rFonts w:ascii="Arial" w:hAnsi="Arial" w:cs="Arial"/>
        </w:rPr>
        <w:t>pplicant mus</w:t>
      </w:r>
      <w:r>
        <w:rPr>
          <w:rFonts w:ascii="Arial" w:hAnsi="Arial" w:cs="Arial"/>
        </w:rPr>
        <w:t>t r</w:t>
      </w:r>
      <w:r w:rsidRPr="00787402">
        <w:rPr>
          <w:rFonts w:ascii="Arial" w:hAnsi="Arial" w:cs="Arial"/>
        </w:rPr>
        <w:t>estore the ground cover of the site as soon as pract</w:t>
      </w:r>
      <w:r>
        <w:rPr>
          <w:rFonts w:ascii="Arial" w:hAnsi="Arial" w:cs="Arial"/>
        </w:rPr>
        <w:t xml:space="preserve">icable, using suitable species and maintain ground cover. </w:t>
      </w:r>
    </w:p>
    <w:p w14:paraId="5F687CC9" w14:textId="77777777" w:rsidR="00787402" w:rsidRPr="003864C5" w:rsidRDefault="00787402" w:rsidP="00664280">
      <w:pPr>
        <w:pStyle w:val="ListParagraph"/>
        <w:spacing w:after="0" w:line="240" w:lineRule="auto"/>
        <w:jc w:val="both"/>
        <w:rPr>
          <w:rFonts w:ascii="Arial" w:hAnsi="Arial" w:cs="Arial"/>
          <w:bCs/>
        </w:rPr>
      </w:pPr>
    </w:p>
    <w:p w14:paraId="14D766B0" w14:textId="4C410088" w:rsidR="003864C5" w:rsidRPr="003864C5" w:rsidRDefault="003864C5" w:rsidP="00664280">
      <w:pPr>
        <w:pStyle w:val="ListParagraph"/>
        <w:spacing w:after="0" w:line="240" w:lineRule="auto"/>
        <w:jc w:val="both"/>
        <w:rPr>
          <w:rFonts w:ascii="Arial" w:hAnsi="Arial" w:cs="Arial"/>
          <w:bCs/>
        </w:rPr>
      </w:pPr>
      <w:r w:rsidRPr="003864C5">
        <w:rPr>
          <w:rFonts w:ascii="Arial" w:hAnsi="Arial" w:cs="Arial"/>
          <w:bCs/>
          <w:u w:val="single"/>
        </w:rPr>
        <w:t>Reason</w:t>
      </w:r>
      <w:r w:rsidRPr="003864C5">
        <w:rPr>
          <w:rFonts w:ascii="Arial" w:hAnsi="Arial" w:cs="Arial"/>
          <w:bCs/>
        </w:rPr>
        <w:t xml:space="preserve">: To ensure adequate arrangements have been made for </w:t>
      </w:r>
      <w:r>
        <w:rPr>
          <w:rFonts w:ascii="Arial" w:hAnsi="Arial" w:cs="Arial"/>
          <w:bCs/>
        </w:rPr>
        <w:t>the development</w:t>
      </w:r>
      <w:r w:rsidRPr="003864C5">
        <w:rPr>
          <w:rFonts w:ascii="Arial" w:hAnsi="Arial" w:cs="Arial"/>
          <w:bCs/>
        </w:rPr>
        <w:t>.</w:t>
      </w:r>
    </w:p>
    <w:p w14:paraId="37CA112B" w14:textId="77777777" w:rsidR="00F47071" w:rsidRDefault="00F47071" w:rsidP="00664280">
      <w:pPr>
        <w:spacing w:after="0" w:line="240" w:lineRule="auto"/>
        <w:jc w:val="both"/>
        <w:rPr>
          <w:rFonts w:ascii="Arial" w:hAnsi="Arial" w:cs="Arial"/>
          <w:b/>
          <w:bCs/>
        </w:rPr>
      </w:pPr>
    </w:p>
    <w:p w14:paraId="63E31B58" w14:textId="3B76A691" w:rsidR="003864C5" w:rsidRPr="00E334B6" w:rsidRDefault="00D54C65" w:rsidP="0057260C">
      <w:pPr>
        <w:spacing w:before="120" w:after="0" w:line="240" w:lineRule="auto"/>
        <w:jc w:val="both"/>
        <w:rPr>
          <w:rFonts w:ascii="Arial" w:hAnsi="Arial" w:cs="Arial"/>
          <w:b/>
          <w:bCs/>
        </w:rPr>
      </w:pPr>
      <w:r>
        <w:rPr>
          <w:rFonts w:ascii="Arial" w:hAnsi="Arial" w:cs="Arial"/>
          <w:b/>
          <w:bCs/>
        </w:rPr>
        <w:t>E4</w:t>
      </w:r>
      <w:r w:rsidR="003864C5">
        <w:rPr>
          <w:rFonts w:ascii="Arial" w:hAnsi="Arial" w:cs="Arial"/>
          <w:b/>
          <w:bCs/>
        </w:rPr>
        <w:tab/>
      </w:r>
      <w:r w:rsidR="003864C5" w:rsidRPr="00E334B6">
        <w:rPr>
          <w:rFonts w:ascii="Arial" w:hAnsi="Arial" w:cs="Arial"/>
          <w:b/>
          <w:bCs/>
        </w:rPr>
        <w:t xml:space="preserve">Landscaping </w:t>
      </w:r>
    </w:p>
    <w:p w14:paraId="1A9CF5BC" w14:textId="77777777" w:rsidR="003864C5" w:rsidRDefault="003864C5" w:rsidP="00664280">
      <w:pPr>
        <w:pStyle w:val="ListParagraph"/>
        <w:spacing w:after="0" w:line="240" w:lineRule="auto"/>
        <w:rPr>
          <w:rFonts w:ascii="Arial" w:hAnsi="Arial" w:cs="Arial"/>
        </w:rPr>
      </w:pPr>
    </w:p>
    <w:p w14:paraId="128BDCF4" w14:textId="77777777" w:rsidR="003864C5" w:rsidRDefault="003864C5" w:rsidP="00664280">
      <w:pPr>
        <w:pStyle w:val="ListParagraph"/>
        <w:spacing w:after="0" w:line="240" w:lineRule="auto"/>
        <w:jc w:val="both"/>
        <w:rPr>
          <w:rFonts w:ascii="Arial" w:hAnsi="Arial" w:cs="Arial"/>
        </w:rPr>
      </w:pPr>
      <w:r>
        <w:rPr>
          <w:rFonts w:ascii="Arial" w:hAnsi="Arial" w:cs="Arial"/>
        </w:rPr>
        <w:t xml:space="preserve">All landscaping required by the approved Landscape Plan, including the removal of all noxious weeds, must be completed prior to the issue of an Occupation Certificate. </w:t>
      </w:r>
    </w:p>
    <w:p w14:paraId="1AA84433" w14:textId="77777777" w:rsidR="003864C5" w:rsidRDefault="003864C5" w:rsidP="00664280">
      <w:pPr>
        <w:pStyle w:val="ListParagraph"/>
        <w:spacing w:after="0" w:line="240" w:lineRule="auto"/>
        <w:jc w:val="both"/>
        <w:rPr>
          <w:rFonts w:ascii="Arial" w:hAnsi="Arial" w:cs="Arial"/>
        </w:rPr>
      </w:pPr>
    </w:p>
    <w:p w14:paraId="444D1DE9" w14:textId="77777777" w:rsidR="003864C5" w:rsidRDefault="003864C5" w:rsidP="00664280">
      <w:pPr>
        <w:pStyle w:val="ListParagraph"/>
        <w:spacing w:after="0" w:line="240" w:lineRule="auto"/>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Pr>
          <w:rFonts w:ascii="Arial" w:hAnsi="Arial" w:cs="Arial"/>
        </w:rPr>
        <w:t xml:space="preserve">ensure there is adequate landscaping undertaken on the site and an adequate visual screening buffer has been established on the site. </w:t>
      </w:r>
    </w:p>
    <w:p w14:paraId="6BE8FA9C" w14:textId="77777777" w:rsidR="003864C5" w:rsidRDefault="003864C5" w:rsidP="00664280">
      <w:pPr>
        <w:widowControl w:val="0"/>
        <w:spacing w:after="0" w:line="240" w:lineRule="auto"/>
        <w:jc w:val="both"/>
        <w:rPr>
          <w:rFonts w:ascii="Arial" w:hAnsi="Arial" w:cs="Arial"/>
          <w:b/>
          <w:bCs/>
        </w:rPr>
      </w:pPr>
    </w:p>
    <w:p w14:paraId="7F8939E2" w14:textId="31432F41" w:rsidR="00FE0362" w:rsidRDefault="00D54C65" w:rsidP="0057260C">
      <w:pPr>
        <w:widowControl w:val="0"/>
        <w:spacing w:before="120" w:after="0" w:line="240" w:lineRule="auto"/>
        <w:jc w:val="both"/>
        <w:rPr>
          <w:rFonts w:ascii="Arial" w:hAnsi="Arial" w:cs="Arial"/>
          <w:b/>
          <w:bCs/>
        </w:rPr>
      </w:pPr>
      <w:r>
        <w:rPr>
          <w:rFonts w:ascii="Arial" w:hAnsi="Arial" w:cs="Arial"/>
          <w:b/>
          <w:bCs/>
        </w:rPr>
        <w:t>E</w:t>
      </w:r>
      <w:r w:rsidR="00E63CDF">
        <w:rPr>
          <w:rFonts w:ascii="Arial" w:hAnsi="Arial" w:cs="Arial"/>
          <w:b/>
          <w:bCs/>
        </w:rPr>
        <w:t>5</w:t>
      </w:r>
      <w:r w:rsidR="00F47071">
        <w:rPr>
          <w:rFonts w:ascii="Arial" w:hAnsi="Arial" w:cs="Arial"/>
          <w:b/>
          <w:bCs/>
        </w:rPr>
        <w:tab/>
        <w:t>Post-C</w:t>
      </w:r>
      <w:r w:rsidR="00FE0362" w:rsidRPr="00FE0362">
        <w:rPr>
          <w:rFonts w:ascii="Arial" w:hAnsi="Arial" w:cs="Arial"/>
          <w:b/>
          <w:bCs/>
        </w:rPr>
        <w:t xml:space="preserve">onstruction </w:t>
      </w:r>
      <w:r w:rsidR="00F47071" w:rsidRPr="00FE0362">
        <w:rPr>
          <w:rFonts w:ascii="Arial" w:hAnsi="Arial" w:cs="Arial"/>
          <w:b/>
          <w:bCs/>
        </w:rPr>
        <w:t xml:space="preserve">Dilapidation Report </w:t>
      </w:r>
      <w:r w:rsidR="006153BE">
        <w:rPr>
          <w:rFonts w:ascii="Arial" w:hAnsi="Arial" w:cs="Arial"/>
          <w:b/>
          <w:bCs/>
        </w:rPr>
        <w:t>and Repair of Infrastructure</w:t>
      </w:r>
    </w:p>
    <w:p w14:paraId="6736BC7B" w14:textId="77777777" w:rsidR="00FE0362" w:rsidRDefault="00FE0362" w:rsidP="00664280">
      <w:pPr>
        <w:widowControl w:val="0"/>
        <w:spacing w:after="0" w:line="240" w:lineRule="auto"/>
        <w:jc w:val="both"/>
        <w:rPr>
          <w:rFonts w:ascii="Arial" w:hAnsi="Arial" w:cs="Arial"/>
          <w:b/>
          <w:bCs/>
        </w:rPr>
      </w:pPr>
    </w:p>
    <w:p w14:paraId="594A1260" w14:textId="1DADBC6C" w:rsidR="00FE0362" w:rsidRDefault="00FE0362" w:rsidP="00664280">
      <w:pPr>
        <w:widowControl w:val="0"/>
        <w:spacing w:after="0" w:line="240" w:lineRule="auto"/>
        <w:ind w:left="709"/>
        <w:jc w:val="both"/>
        <w:rPr>
          <w:rFonts w:ascii="Arial" w:hAnsi="Arial" w:cs="Arial"/>
          <w:bCs/>
        </w:rPr>
      </w:pPr>
      <w:r w:rsidRPr="00FE0362">
        <w:rPr>
          <w:rFonts w:ascii="Arial" w:hAnsi="Arial" w:cs="Arial"/>
          <w:bCs/>
        </w:rPr>
        <w:t xml:space="preserve">Before the issue of an </w:t>
      </w:r>
      <w:r>
        <w:rPr>
          <w:rFonts w:ascii="Arial" w:hAnsi="Arial" w:cs="Arial"/>
          <w:bCs/>
        </w:rPr>
        <w:t>Occupation C</w:t>
      </w:r>
      <w:r w:rsidRPr="00FE0362">
        <w:rPr>
          <w:rFonts w:ascii="Arial" w:hAnsi="Arial" w:cs="Arial"/>
          <w:bCs/>
        </w:rPr>
        <w:t>ertificate, a suitably qualified engineer must prepare a post-construction dilapidation report</w:t>
      </w:r>
      <w:r w:rsidR="00F47071">
        <w:rPr>
          <w:rFonts w:ascii="Arial" w:hAnsi="Arial" w:cs="Arial"/>
          <w:bCs/>
        </w:rPr>
        <w:t xml:space="preserve"> which </w:t>
      </w:r>
      <w:r w:rsidR="00F47071" w:rsidRPr="00F47071">
        <w:rPr>
          <w:rFonts w:ascii="Arial" w:hAnsi="Arial" w:cs="Arial"/>
          <w:bCs/>
        </w:rPr>
        <w:t xml:space="preserve">must include </w:t>
      </w:r>
      <w:r w:rsidR="00F47071">
        <w:rPr>
          <w:rFonts w:ascii="Arial" w:hAnsi="Arial" w:cs="Arial"/>
          <w:bCs/>
        </w:rPr>
        <w:t>a photographic survey</w:t>
      </w:r>
      <w:r w:rsidRPr="00FE0362">
        <w:rPr>
          <w:rFonts w:ascii="Arial" w:hAnsi="Arial" w:cs="Arial"/>
          <w:bCs/>
        </w:rPr>
        <w:t>, to the satisfaction of the principal ce</w:t>
      </w:r>
      <w:r>
        <w:rPr>
          <w:rFonts w:ascii="Arial" w:hAnsi="Arial" w:cs="Arial"/>
          <w:bCs/>
        </w:rPr>
        <w:t>rtifier, detailing whether:</w:t>
      </w:r>
    </w:p>
    <w:p w14:paraId="37E88655" w14:textId="77777777" w:rsidR="00FE0362" w:rsidRDefault="00FE0362" w:rsidP="00664280">
      <w:pPr>
        <w:widowControl w:val="0"/>
        <w:spacing w:after="0" w:line="240" w:lineRule="auto"/>
        <w:ind w:left="709"/>
        <w:jc w:val="both"/>
        <w:rPr>
          <w:rFonts w:ascii="Arial" w:hAnsi="Arial" w:cs="Arial"/>
          <w:bCs/>
        </w:rPr>
      </w:pPr>
    </w:p>
    <w:p w14:paraId="6A70CF6E" w14:textId="2004F872" w:rsidR="006153BE" w:rsidRDefault="006153BE" w:rsidP="00562A03">
      <w:pPr>
        <w:pStyle w:val="ListParagraph"/>
        <w:widowControl w:val="0"/>
        <w:numPr>
          <w:ilvl w:val="0"/>
          <w:numId w:val="17"/>
        </w:numPr>
        <w:tabs>
          <w:tab w:val="left" w:pos="1276"/>
        </w:tabs>
        <w:spacing w:after="0" w:line="240" w:lineRule="auto"/>
        <w:ind w:left="1276" w:hanging="567"/>
        <w:jc w:val="both"/>
        <w:rPr>
          <w:rFonts w:ascii="Arial" w:hAnsi="Arial" w:cs="Arial"/>
          <w:bCs/>
        </w:rPr>
      </w:pPr>
      <w:r w:rsidRPr="00DF5CCB">
        <w:rPr>
          <w:rFonts w:ascii="Arial" w:hAnsi="Arial" w:cs="Arial"/>
          <w:bCs/>
        </w:rPr>
        <w:t xml:space="preserve">any </w:t>
      </w:r>
      <w:r w:rsidR="004033A1">
        <w:rPr>
          <w:rFonts w:ascii="Arial" w:hAnsi="Arial" w:cs="Arial"/>
          <w:bCs/>
        </w:rPr>
        <w:t xml:space="preserve">roads and/or </w:t>
      </w:r>
      <w:r w:rsidRPr="00DF5CCB">
        <w:rPr>
          <w:rFonts w:ascii="Arial" w:hAnsi="Arial" w:cs="Arial"/>
          <w:bCs/>
        </w:rPr>
        <w:t xml:space="preserve">public infrastructure </w:t>
      </w:r>
      <w:r w:rsidR="004033A1">
        <w:rPr>
          <w:rFonts w:ascii="Arial" w:hAnsi="Arial" w:cs="Arial"/>
          <w:bCs/>
        </w:rPr>
        <w:t xml:space="preserve">have been </w:t>
      </w:r>
      <w:r w:rsidRPr="00DF5CCB">
        <w:rPr>
          <w:rFonts w:ascii="Arial" w:hAnsi="Arial" w:cs="Arial"/>
          <w:bCs/>
        </w:rPr>
        <w:t xml:space="preserve">damaged as a result of the carrying out of </w:t>
      </w:r>
      <w:r w:rsidR="004033A1">
        <w:rPr>
          <w:rFonts w:ascii="Arial" w:hAnsi="Arial" w:cs="Arial"/>
          <w:bCs/>
        </w:rPr>
        <w:t xml:space="preserve">construction </w:t>
      </w:r>
      <w:r w:rsidRPr="00DF5CCB">
        <w:rPr>
          <w:rFonts w:ascii="Arial" w:hAnsi="Arial" w:cs="Arial"/>
          <w:bCs/>
        </w:rPr>
        <w:t xml:space="preserve">works (including damage caused by, but not limited to, delivery vehicles, waste collection, contractors, sub-contractors, concreting vehicles) </w:t>
      </w:r>
      <w:r w:rsidR="004033A1">
        <w:rPr>
          <w:rFonts w:ascii="Arial" w:hAnsi="Arial" w:cs="Arial"/>
          <w:bCs/>
        </w:rPr>
        <w:t xml:space="preserve">and if so, it </w:t>
      </w:r>
      <w:r w:rsidRPr="00DF5CCB">
        <w:rPr>
          <w:rFonts w:ascii="Arial" w:hAnsi="Arial" w:cs="Arial"/>
          <w:bCs/>
        </w:rPr>
        <w:t xml:space="preserve">is </w:t>
      </w:r>
      <w:r w:rsidR="004033A1">
        <w:rPr>
          <w:rFonts w:ascii="Arial" w:hAnsi="Arial" w:cs="Arial"/>
          <w:bCs/>
        </w:rPr>
        <w:t xml:space="preserve">to be </w:t>
      </w:r>
      <w:r w:rsidRPr="00DF5CCB">
        <w:rPr>
          <w:rFonts w:ascii="Arial" w:hAnsi="Arial" w:cs="Arial"/>
          <w:bCs/>
        </w:rPr>
        <w:t>fully repaired to the written satisfaction of Council, and at no cost to Council.</w:t>
      </w:r>
      <w:r>
        <w:rPr>
          <w:rFonts w:ascii="Arial" w:hAnsi="Arial" w:cs="Arial"/>
          <w:bCs/>
        </w:rPr>
        <w:t xml:space="preserve"> </w:t>
      </w:r>
    </w:p>
    <w:p w14:paraId="28D6C0D7" w14:textId="77777777" w:rsidR="00FE0362" w:rsidRDefault="00FE0362" w:rsidP="00664280">
      <w:pPr>
        <w:pStyle w:val="ListParagraph"/>
        <w:spacing w:after="0" w:line="240" w:lineRule="auto"/>
        <w:contextualSpacing w:val="0"/>
        <w:rPr>
          <w:rFonts w:ascii="Arial" w:hAnsi="Arial" w:cs="Arial"/>
          <w:bCs/>
        </w:rPr>
      </w:pPr>
    </w:p>
    <w:p w14:paraId="22A9723C" w14:textId="00E5BB57" w:rsidR="00FE0362" w:rsidRPr="00FE0362" w:rsidRDefault="00FE0362" w:rsidP="00664280">
      <w:pPr>
        <w:tabs>
          <w:tab w:val="left" w:pos="1276"/>
        </w:tabs>
        <w:spacing w:after="0" w:line="240" w:lineRule="auto"/>
        <w:ind w:left="709"/>
        <w:jc w:val="both"/>
        <w:rPr>
          <w:rFonts w:ascii="Arial" w:hAnsi="Arial" w:cs="Arial"/>
          <w:bCs/>
        </w:rPr>
      </w:pPr>
      <w:r w:rsidRPr="00FE0362">
        <w:rPr>
          <w:rFonts w:ascii="Arial" w:hAnsi="Arial" w:cs="Arial"/>
          <w:bCs/>
        </w:rPr>
        <w:t>Bef</w:t>
      </w:r>
      <w:r w:rsidR="00E95A7E">
        <w:rPr>
          <w:rFonts w:ascii="Arial" w:hAnsi="Arial" w:cs="Arial"/>
          <w:bCs/>
        </w:rPr>
        <w:t>ore the issue of an Occupation C</w:t>
      </w:r>
      <w:r w:rsidRPr="00FE0362">
        <w:rPr>
          <w:rFonts w:ascii="Arial" w:hAnsi="Arial" w:cs="Arial"/>
          <w:bCs/>
        </w:rPr>
        <w:t xml:space="preserve">ertificate, the </w:t>
      </w:r>
      <w:r w:rsidR="00E95A7E">
        <w:rPr>
          <w:rFonts w:ascii="Arial" w:hAnsi="Arial" w:cs="Arial"/>
          <w:bCs/>
        </w:rPr>
        <w:t>P</w:t>
      </w:r>
      <w:r w:rsidRPr="00FE0362">
        <w:rPr>
          <w:rFonts w:ascii="Arial" w:hAnsi="Arial" w:cs="Arial"/>
          <w:bCs/>
        </w:rPr>
        <w:t xml:space="preserve">rincipal </w:t>
      </w:r>
      <w:r w:rsidR="00E95A7E">
        <w:rPr>
          <w:rFonts w:ascii="Arial" w:hAnsi="Arial" w:cs="Arial"/>
          <w:bCs/>
        </w:rPr>
        <w:t>C</w:t>
      </w:r>
      <w:r w:rsidRPr="00FE0362">
        <w:rPr>
          <w:rFonts w:ascii="Arial" w:hAnsi="Arial" w:cs="Arial"/>
          <w:bCs/>
        </w:rPr>
        <w:t>ertifier is to provide a copy of the post-construction dilapidation report to Council (where Council is not the principal certifier).</w:t>
      </w:r>
    </w:p>
    <w:p w14:paraId="59902E3A" w14:textId="77777777" w:rsidR="00FE0362" w:rsidRDefault="00FE0362" w:rsidP="00664280">
      <w:pPr>
        <w:spacing w:after="0" w:line="240" w:lineRule="auto"/>
        <w:jc w:val="both"/>
        <w:rPr>
          <w:rFonts w:ascii="Arial" w:hAnsi="Arial" w:cs="Arial"/>
          <w:b/>
          <w:bCs/>
        </w:rPr>
      </w:pPr>
    </w:p>
    <w:p w14:paraId="40D161EF" w14:textId="0395F6BE" w:rsidR="00FE0362" w:rsidRDefault="00FE0362" w:rsidP="00664280">
      <w:pPr>
        <w:spacing w:after="0" w:line="240" w:lineRule="auto"/>
        <w:ind w:left="709" w:firstLine="11"/>
        <w:jc w:val="both"/>
        <w:rPr>
          <w:rFonts w:ascii="Arial" w:hAnsi="Arial" w:cs="Arial"/>
          <w:bCs/>
        </w:rPr>
      </w:pPr>
      <w:r w:rsidRPr="00FE0362">
        <w:rPr>
          <w:rFonts w:ascii="Arial" w:hAnsi="Arial" w:cs="Arial"/>
          <w:bCs/>
          <w:u w:val="single"/>
        </w:rPr>
        <w:t>Reason</w:t>
      </w:r>
      <w:r w:rsidRPr="00FE0362">
        <w:rPr>
          <w:rFonts w:ascii="Arial" w:hAnsi="Arial" w:cs="Arial"/>
          <w:bCs/>
        </w:rPr>
        <w:t>: To identify damage to adjoining properties resulting from building work on the development site</w:t>
      </w:r>
      <w:r>
        <w:rPr>
          <w:rFonts w:ascii="Arial" w:hAnsi="Arial" w:cs="Arial"/>
          <w:bCs/>
        </w:rPr>
        <w:t>.</w:t>
      </w:r>
    </w:p>
    <w:p w14:paraId="1FC580EC" w14:textId="77777777" w:rsidR="00DF5CCB" w:rsidRDefault="00DF5CCB" w:rsidP="00664280">
      <w:pPr>
        <w:spacing w:after="0" w:line="240" w:lineRule="auto"/>
        <w:jc w:val="both"/>
        <w:rPr>
          <w:rFonts w:ascii="Arial" w:hAnsi="Arial" w:cs="Arial"/>
          <w:b/>
          <w:bCs/>
        </w:rPr>
      </w:pPr>
    </w:p>
    <w:p w14:paraId="6C176014" w14:textId="36A20ED9" w:rsidR="00DF5CCB" w:rsidRPr="00C2100B" w:rsidRDefault="00D54C65" w:rsidP="0057260C">
      <w:pPr>
        <w:spacing w:before="120" w:after="0" w:line="240" w:lineRule="auto"/>
        <w:jc w:val="both"/>
        <w:rPr>
          <w:rFonts w:ascii="Arial" w:hAnsi="Arial" w:cs="Arial"/>
          <w:b/>
          <w:bCs/>
        </w:rPr>
      </w:pPr>
      <w:r>
        <w:rPr>
          <w:rFonts w:ascii="Arial" w:hAnsi="Arial" w:cs="Arial"/>
          <w:b/>
          <w:bCs/>
        </w:rPr>
        <w:t>E7</w:t>
      </w:r>
      <w:r w:rsidR="00044C83" w:rsidRPr="00C2100B">
        <w:rPr>
          <w:rFonts w:ascii="Arial" w:hAnsi="Arial" w:cs="Arial"/>
          <w:b/>
          <w:bCs/>
        </w:rPr>
        <w:tab/>
      </w:r>
      <w:r w:rsidR="009E4FB2" w:rsidRPr="00C2100B">
        <w:rPr>
          <w:rFonts w:ascii="Arial" w:hAnsi="Arial" w:cs="Arial"/>
          <w:b/>
          <w:bCs/>
        </w:rPr>
        <w:t>Removal of Waste upon C</w:t>
      </w:r>
      <w:r w:rsidR="00DF5CCB" w:rsidRPr="00C2100B">
        <w:rPr>
          <w:rFonts w:ascii="Arial" w:hAnsi="Arial" w:cs="Arial"/>
          <w:b/>
          <w:bCs/>
        </w:rPr>
        <w:t xml:space="preserve">ompletion </w:t>
      </w:r>
    </w:p>
    <w:p w14:paraId="0AF26A98" w14:textId="77777777" w:rsidR="00DF5CCB" w:rsidRPr="00C2100B" w:rsidRDefault="00DF5CCB" w:rsidP="00664280">
      <w:pPr>
        <w:spacing w:after="0" w:line="240" w:lineRule="auto"/>
        <w:jc w:val="both"/>
        <w:rPr>
          <w:rFonts w:ascii="Arial" w:hAnsi="Arial" w:cs="Arial"/>
          <w:b/>
          <w:bCs/>
        </w:rPr>
      </w:pPr>
    </w:p>
    <w:p w14:paraId="33FBE94E" w14:textId="788E5EDD" w:rsidR="00DF5CCB" w:rsidRDefault="00DF5CCB" w:rsidP="00664280">
      <w:pPr>
        <w:spacing w:after="0" w:line="240" w:lineRule="auto"/>
        <w:ind w:left="709"/>
        <w:jc w:val="both"/>
        <w:rPr>
          <w:rFonts w:ascii="Arial" w:hAnsi="Arial" w:cs="Arial"/>
          <w:bCs/>
        </w:rPr>
      </w:pPr>
      <w:r w:rsidRPr="00C2100B">
        <w:rPr>
          <w:rFonts w:ascii="Arial" w:hAnsi="Arial" w:cs="Arial"/>
          <w:bCs/>
        </w:rPr>
        <w:t xml:space="preserve">Before the issue of an </w:t>
      </w:r>
      <w:r w:rsidR="007F5A13" w:rsidRPr="00C2100B">
        <w:rPr>
          <w:rFonts w:ascii="Arial" w:hAnsi="Arial" w:cs="Arial"/>
          <w:bCs/>
        </w:rPr>
        <w:t>Occupation Certificate</w:t>
      </w:r>
      <w:r w:rsidRPr="00C2100B">
        <w:rPr>
          <w:rFonts w:ascii="Arial" w:hAnsi="Arial" w:cs="Arial"/>
          <w:bCs/>
        </w:rPr>
        <w:t xml:space="preserve">, the </w:t>
      </w:r>
      <w:r w:rsidR="007F5A13" w:rsidRPr="00C2100B">
        <w:rPr>
          <w:rFonts w:ascii="Arial" w:hAnsi="Arial" w:cs="Arial"/>
          <w:bCs/>
        </w:rPr>
        <w:t xml:space="preserve">Principal Certifier </w:t>
      </w:r>
      <w:r w:rsidRPr="00C2100B">
        <w:rPr>
          <w:rFonts w:ascii="Arial" w:hAnsi="Arial" w:cs="Arial"/>
          <w:bCs/>
        </w:rPr>
        <w:t>must ensure all refuse, spoil and material unsuitable for use on-site is removed from the site and disposed of in accordance with the approved waste management plan. Written</w:t>
      </w:r>
      <w:r w:rsidRPr="00DF5CCB">
        <w:rPr>
          <w:rFonts w:ascii="Arial" w:hAnsi="Arial" w:cs="Arial"/>
          <w:bCs/>
        </w:rPr>
        <w:t xml:space="preserve"> evidence of the removal must be supplied to the satisfaction of the </w:t>
      </w:r>
      <w:r w:rsidR="007F5A13">
        <w:rPr>
          <w:rFonts w:ascii="Arial" w:hAnsi="Arial" w:cs="Arial"/>
          <w:bCs/>
        </w:rPr>
        <w:t>P</w:t>
      </w:r>
      <w:r w:rsidRPr="00DF5CCB">
        <w:rPr>
          <w:rFonts w:ascii="Arial" w:hAnsi="Arial" w:cs="Arial"/>
          <w:bCs/>
        </w:rPr>
        <w:t xml:space="preserve">rincipal </w:t>
      </w:r>
      <w:r w:rsidR="007F5A13">
        <w:rPr>
          <w:rFonts w:ascii="Arial" w:hAnsi="Arial" w:cs="Arial"/>
          <w:bCs/>
        </w:rPr>
        <w:t>C</w:t>
      </w:r>
      <w:r w:rsidRPr="00DF5CCB">
        <w:rPr>
          <w:rFonts w:ascii="Arial" w:hAnsi="Arial" w:cs="Arial"/>
          <w:bCs/>
        </w:rPr>
        <w:t>ertifier.</w:t>
      </w:r>
      <w:r w:rsidR="007F5A13">
        <w:rPr>
          <w:rFonts w:ascii="Arial" w:hAnsi="Arial" w:cs="Arial"/>
          <w:bCs/>
        </w:rPr>
        <w:t xml:space="preserve"> Before the issue of a partial O</w:t>
      </w:r>
      <w:r w:rsidRPr="00DF5CCB">
        <w:rPr>
          <w:rFonts w:ascii="Arial" w:hAnsi="Arial" w:cs="Arial"/>
          <w:bCs/>
        </w:rPr>
        <w:t xml:space="preserve">ccupation </w:t>
      </w:r>
      <w:r w:rsidR="007F5A13">
        <w:rPr>
          <w:rFonts w:ascii="Arial" w:hAnsi="Arial" w:cs="Arial"/>
          <w:bCs/>
        </w:rPr>
        <w:t>C</w:t>
      </w:r>
      <w:r w:rsidRPr="00DF5CCB">
        <w:rPr>
          <w:rFonts w:ascii="Arial" w:hAnsi="Arial" w:cs="Arial"/>
          <w:bCs/>
        </w:rPr>
        <w:t>ertificate, the applicant must ensure the temporary storage of any waste is carried out in acco</w:t>
      </w:r>
      <w:r w:rsidR="007F5A13">
        <w:rPr>
          <w:rFonts w:ascii="Arial" w:hAnsi="Arial" w:cs="Arial"/>
          <w:bCs/>
        </w:rPr>
        <w:t>rdance with the approved Waste M</w:t>
      </w:r>
      <w:r w:rsidRPr="00DF5CCB">
        <w:rPr>
          <w:rFonts w:ascii="Arial" w:hAnsi="Arial" w:cs="Arial"/>
          <w:bCs/>
        </w:rPr>
        <w:t>a</w:t>
      </w:r>
      <w:r w:rsidR="007F5A13">
        <w:rPr>
          <w:rFonts w:ascii="Arial" w:hAnsi="Arial" w:cs="Arial"/>
          <w:bCs/>
        </w:rPr>
        <w:t>nagement Plan to the Principal C</w:t>
      </w:r>
      <w:r w:rsidRPr="00DF5CCB">
        <w:rPr>
          <w:rFonts w:ascii="Arial" w:hAnsi="Arial" w:cs="Arial"/>
          <w:bCs/>
        </w:rPr>
        <w:t>ertifier’s satisfaction.</w:t>
      </w:r>
    </w:p>
    <w:p w14:paraId="6848D54D" w14:textId="77777777" w:rsidR="00DF5CCB" w:rsidRDefault="00DF5CCB" w:rsidP="00664280">
      <w:pPr>
        <w:spacing w:after="0" w:line="240" w:lineRule="auto"/>
        <w:ind w:left="709"/>
        <w:jc w:val="both"/>
        <w:rPr>
          <w:rFonts w:ascii="Arial" w:hAnsi="Arial" w:cs="Arial"/>
          <w:bCs/>
        </w:rPr>
      </w:pPr>
    </w:p>
    <w:p w14:paraId="61F59C3F" w14:textId="2C855614" w:rsidR="00DF5CCB" w:rsidRDefault="00DF5CCB" w:rsidP="00664280">
      <w:pPr>
        <w:spacing w:after="0" w:line="240" w:lineRule="auto"/>
        <w:ind w:left="709"/>
        <w:jc w:val="both"/>
        <w:rPr>
          <w:rFonts w:ascii="Arial" w:hAnsi="Arial" w:cs="Arial"/>
          <w:bCs/>
        </w:rPr>
      </w:pPr>
      <w:r w:rsidRPr="00FE0362">
        <w:rPr>
          <w:rFonts w:ascii="Arial" w:hAnsi="Arial" w:cs="Arial"/>
          <w:bCs/>
          <w:u w:val="single"/>
        </w:rPr>
        <w:t>Reason</w:t>
      </w:r>
      <w:r w:rsidRPr="00FE0362">
        <w:rPr>
          <w:rFonts w:ascii="Arial" w:hAnsi="Arial" w:cs="Arial"/>
          <w:bCs/>
        </w:rPr>
        <w:t>:</w:t>
      </w:r>
      <w:r>
        <w:rPr>
          <w:rFonts w:ascii="Arial" w:hAnsi="Arial" w:cs="Arial"/>
          <w:bCs/>
        </w:rPr>
        <w:t xml:space="preserve"> To </w:t>
      </w:r>
      <w:r w:rsidRPr="00DF5CCB">
        <w:rPr>
          <w:rFonts w:ascii="Arial" w:hAnsi="Arial" w:cs="Arial"/>
          <w:bCs/>
        </w:rPr>
        <w:t>ensure waste material is appropriately disposed or satisfactorily stored</w:t>
      </w:r>
    </w:p>
    <w:p w14:paraId="4D2BE5EE" w14:textId="77777777" w:rsidR="00DF5CCB" w:rsidRPr="00DF5CCB" w:rsidRDefault="00DF5CCB" w:rsidP="00664280">
      <w:pPr>
        <w:spacing w:after="0" w:line="240" w:lineRule="auto"/>
        <w:ind w:left="709"/>
        <w:jc w:val="both"/>
        <w:rPr>
          <w:rFonts w:ascii="Arial" w:hAnsi="Arial" w:cs="Arial"/>
          <w:bCs/>
        </w:rPr>
      </w:pPr>
    </w:p>
    <w:p w14:paraId="54329639" w14:textId="2FC477B4" w:rsidR="00E334B6" w:rsidRPr="00B820BD" w:rsidRDefault="00307659" w:rsidP="0057260C">
      <w:pPr>
        <w:widowControl w:val="0"/>
        <w:spacing w:before="120" w:after="0" w:line="240" w:lineRule="auto"/>
        <w:jc w:val="both"/>
        <w:rPr>
          <w:rFonts w:ascii="Arial" w:hAnsi="Arial" w:cs="Arial"/>
          <w:b/>
          <w:bCs/>
        </w:rPr>
      </w:pPr>
      <w:r>
        <w:rPr>
          <w:rFonts w:ascii="Arial" w:hAnsi="Arial" w:cs="Arial"/>
          <w:b/>
          <w:bCs/>
        </w:rPr>
        <w:t>E</w:t>
      </w:r>
      <w:r w:rsidR="00D54C65">
        <w:rPr>
          <w:rFonts w:ascii="Arial" w:hAnsi="Arial" w:cs="Arial"/>
          <w:b/>
          <w:bCs/>
        </w:rPr>
        <w:t>8</w:t>
      </w:r>
      <w:r>
        <w:rPr>
          <w:rFonts w:ascii="Arial" w:hAnsi="Arial" w:cs="Arial"/>
          <w:b/>
          <w:bCs/>
        </w:rPr>
        <w:tab/>
      </w:r>
      <w:r w:rsidR="00E334B6" w:rsidRPr="00B820BD">
        <w:rPr>
          <w:rFonts w:ascii="Arial" w:hAnsi="Arial" w:cs="Arial"/>
          <w:b/>
          <w:bCs/>
        </w:rPr>
        <w:t>Operation</w:t>
      </w:r>
      <w:r w:rsidR="009E4FB2">
        <w:rPr>
          <w:rFonts w:ascii="Arial" w:hAnsi="Arial" w:cs="Arial"/>
          <w:b/>
          <w:bCs/>
        </w:rPr>
        <w:t>s</w:t>
      </w:r>
      <w:r w:rsidR="00E334B6" w:rsidRPr="00B820BD">
        <w:rPr>
          <w:rFonts w:ascii="Arial" w:hAnsi="Arial" w:cs="Arial"/>
          <w:b/>
          <w:bCs/>
        </w:rPr>
        <w:t xml:space="preserve"> Environment Management Plan</w:t>
      </w:r>
    </w:p>
    <w:p w14:paraId="3AA7DC08" w14:textId="77777777" w:rsidR="00CC23AA" w:rsidRDefault="00CC23AA" w:rsidP="00664280">
      <w:pPr>
        <w:pStyle w:val="ListParagraph"/>
        <w:widowControl w:val="0"/>
        <w:spacing w:after="0" w:line="240" w:lineRule="auto"/>
        <w:jc w:val="both"/>
        <w:rPr>
          <w:rFonts w:ascii="Arial" w:hAnsi="Arial" w:cs="Arial"/>
        </w:rPr>
      </w:pPr>
    </w:p>
    <w:p w14:paraId="752BFD08" w14:textId="3BDEB70B" w:rsidR="00E334B6" w:rsidRDefault="00E334B6" w:rsidP="00664280">
      <w:pPr>
        <w:pStyle w:val="ListParagraph"/>
        <w:widowControl w:val="0"/>
        <w:spacing w:after="0" w:line="240" w:lineRule="auto"/>
        <w:jc w:val="both"/>
        <w:rPr>
          <w:rFonts w:ascii="Arial" w:hAnsi="Arial" w:cs="Arial"/>
          <w:color w:val="FF0000"/>
        </w:rPr>
      </w:pPr>
      <w:r>
        <w:rPr>
          <w:rFonts w:ascii="Arial" w:hAnsi="Arial" w:cs="Arial"/>
        </w:rPr>
        <w:t xml:space="preserve">Prior to the issue of an Occupation </w:t>
      </w:r>
      <w:r w:rsidRPr="00EF1E41">
        <w:rPr>
          <w:rFonts w:ascii="Arial" w:hAnsi="Arial" w:cs="Arial"/>
        </w:rPr>
        <w:t xml:space="preserve">Certificate, the applicant must make the following additions and/or amendments to the approved </w:t>
      </w:r>
      <w:r w:rsidR="009E4FB2">
        <w:rPr>
          <w:rFonts w:ascii="Arial" w:hAnsi="Arial" w:cs="Arial"/>
        </w:rPr>
        <w:t>Operations</w:t>
      </w:r>
      <w:r>
        <w:rPr>
          <w:rFonts w:ascii="Arial" w:hAnsi="Arial" w:cs="Arial"/>
        </w:rPr>
        <w:t xml:space="preserve"> Environment Managem</w:t>
      </w:r>
      <w:r w:rsidR="008D03F2">
        <w:rPr>
          <w:rFonts w:ascii="Arial" w:hAnsi="Arial" w:cs="Arial"/>
        </w:rPr>
        <w:t>ent Plan (OEMP</w:t>
      </w:r>
      <w:r>
        <w:rPr>
          <w:rFonts w:ascii="Arial" w:hAnsi="Arial" w:cs="Arial"/>
          <w:color w:val="FF0000"/>
        </w:rPr>
        <w:t>:</w:t>
      </w:r>
    </w:p>
    <w:p w14:paraId="33970568" w14:textId="77777777" w:rsidR="00E334B6" w:rsidRPr="00562A03" w:rsidRDefault="00E334B6" w:rsidP="00664280">
      <w:pPr>
        <w:pStyle w:val="ListParagraph"/>
        <w:widowControl w:val="0"/>
        <w:spacing w:after="0" w:line="240" w:lineRule="auto"/>
        <w:jc w:val="both"/>
        <w:rPr>
          <w:rFonts w:ascii="Arial" w:hAnsi="Arial" w:cs="Arial"/>
        </w:rPr>
      </w:pPr>
    </w:p>
    <w:p w14:paraId="43B73708" w14:textId="61DA03D4" w:rsidR="00E334B6" w:rsidRPr="00562A03" w:rsidRDefault="00D43F41" w:rsidP="00562A03">
      <w:pPr>
        <w:pStyle w:val="ListParagraph"/>
        <w:widowControl w:val="0"/>
        <w:numPr>
          <w:ilvl w:val="0"/>
          <w:numId w:val="28"/>
        </w:numPr>
        <w:spacing w:after="0" w:line="240" w:lineRule="auto"/>
        <w:jc w:val="both"/>
        <w:rPr>
          <w:rFonts w:ascii="Arial" w:hAnsi="Arial" w:cs="Arial"/>
        </w:rPr>
      </w:pPr>
      <w:r w:rsidRPr="00562A03">
        <w:rPr>
          <w:rFonts w:ascii="Arial" w:hAnsi="Arial" w:cs="Arial"/>
        </w:rPr>
        <w:t>A copy of the Bush Fire Emergency Management and Operations Plan</w:t>
      </w:r>
    </w:p>
    <w:p w14:paraId="66C6F5FC" w14:textId="6A20FFA1" w:rsidR="00E334B6" w:rsidRPr="00562A03" w:rsidRDefault="00E334B6" w:rsidP="00562A03">
      <w:pPr>
        <w:pStyle w:val="ListParagraph"/>
        <w:widowControl w:val="0"/>
        <w:spacing w:after="0" w:line="240" w:lineRule="auto"/>
        <w:ind w:left="1507"/>
        <w:jc w:val="both"/>
        <w:rPr>
          <w:rFonts w:ascii="Arial" w:hAnsi="Arial" w:cs="Arial"/>
        </w:rPr>
      </w:pPr>
    </w:p>
    <w:p w14:paraId="79D7BAB5" w14:textId="77777777" w:rsidR="00E334B6" w:rsidRDefault="00E334B6" w:rsidP="00664280">
      <w:pPr>
        <w:widowControl w:val="0"/>
        <w:spacing w:after="0" w:line="240" w:lineRule="auto"/>
        <w:ind w:left="709"/>
        <w:jc w:val="both"/>
        <w:rPr>
          <w:rFonts w:ascii="Arial" w:hAnsi="Arial" w:cs="Arial"/>
        </w:rPr>
      </w:pPr>
    </w:p>
    <w:p w14:paraId="42BEDB92" w14:textId="2AC23472" w:rsidR="00D4417A" w:rsidRDefault="00E334B6" w:rsidP="00664280">
      <w:pPr>
        <w:widowControl w:val="0"/>
        <w:spacing w:after="0" w:line="240" w:lineRule="auto"/>
        <w:ind w:left="709"/>
        <w:jc w:val="both"/>
        <w:rPr>
          <w:rFonts w:ascii="Arial" w:hAnsi="Arial" w:cs="Arial"/>
        </w:rPr>
      </w:pPr>
      <w:r w:rsidRPr="005C194C">
        <w:rPr>
          <w:rFonts w:ascii="Arial" w:hAnsi="Arial" w:cs="Arial"/>
          <w:u w:val="single"/>
        </w:rPr>
        <w:t>Reason</w:t>
      </w:r>
      <w:r>
        <w:rPr>
          <w:rFonts w:ascii="Arial" w:hAnsi="Arial" w:cs="Arial"/>
        </w:rPr>
        <w:t xml:space="preserve">: </w:t>
      </w:r>
      <w:r w:rsidRPr="005C194C">
        <w:rPr>
          <w:rFonts w:ascii="Arial" w:hAnsi="Arial" w:cs="Arial"/>
        </w:rPr>
        <w:t xml:space="preserve">To </w:t>
      </w:r>
      <w:r w:rsidR="009B020F">
        <w:rPr>
          <w:rFonts w:ascii="Arial" w:hAnsi="Arial" w:cs="Arial"/>
        </w:rPr>
        <w:t>ensure environmental protection throughout the</w:t>
      </w:r>
      <w:r>
        <w:rPr>
          <w:rFonts w:ascii="Arial" w:hAnsi="Arial" w:cs="Arial"/>
        </w:rPr>
        <w:t xml:space="preserve"> operation of the development</w:t>
      </w:r>
      <w:r w:rsidR="009B020F">
        <w:rPr>
          <w:rFonts w:ascii="Arial" w:hAnsi="Arial" w:cs="Arial"/>
        </w:rPr>
        <w:t xml:space="preserve">. </w:t>
      </w:r>
    </w:p>
    <w:p w14:paraId="0916415C" w14:textId="3AB010B8" w:rsidR="001A5244" w:rsidRDefault="001A5244" w:rsidP="00664280">
      <w:pPr>
        <w:pStyle w:val="ListParagraph"/>
        <w:spacing w:after="0" w:line="240" w:lineRule="auto"/>
        <w:rPr>
          <w:rFonts w:ascii="Arial" w:hAnsi="Arial" w:cs="Arial"/>
        </w:rPr>
      </w:pPr>
    </w:p>
    <w:p w14:paraId="0F7E24C9" w14:textId="0BF1A545" w:rsidR="00D43F41" w:rsidRDefault="00D43F41" w:rsidP="00D43F41">
      <w:pPr>
        <w:pStyle w:val="ListParagraph"/>
        <w:spacing w:after="0" w:line="240" w:lineRule="auto"/>
        <w:ind w:hanging="720"/>
        <w:rPr>
          <w:rFonts w:ascii="Arial" w:hAnsi="Arial" w:cs="Arial"/>
          <w:b/>
          <w:bCs/>
        </w:rPr>
      </w:pPr>
      <w:r>
        <w:rPr>
          <w:rFonts w:ascii="Arial" w:hAnsi="Arial" w:cs="Arial"/>
          <w:b/>
          <w:bCs/>
        </w:rPr>
        <w:t>E9</w:t>
      </w:r>
      <w:r>
        <w:rPr>
          <w:rFonts w:ascii="Arial" w:hAnsi="Arial" w:cs="Arial"/>
          <w:b/>
          <w:bCs/>
        </w:rPr>
        <w:tab/>
        <w:t>Hazard Reduction Measures</w:t>
      </w:r>
    </w:p>
    <w:p w14:paraId="505DF459" w14:textId="3A84007F" w:rsidR="00D43F41" w:rsidRDefault="00D43F41" w:rsidP="00664280">
      <w:pPr>
        <w:pStyle w:val="ListParagraph"/>
        <w:spacing w:after="0" w:line="240" w:lineRule="auto"/>
        <w:rPr>
          <w:rFonts w:ascii="Arial" w:hAnsi="Arial" w:cs="Arial"/>
        </w:rPr>
      </w:pPr>
    </w:p>
    <w:p w14:paraId="7513DED3" w14:textId="222002DE" w:rsidR="00D43F41" w:rsidRDefault="00D43F41" w:rsidP="00664280">
      <w:pPr>
        <w:pStyle w:val="ListParagraph"/>
        <w:spacing w:after="0" w:line="240" w:lineRule="auto"/>
        <w:rPr>
          <w:rFonts w:ascii="Arial" w:hAnsi="Arial" w:cs="Arial"/>
        </w:rPr>
      </w:pPr>
      <w:r>
        <w:rPr>
          <w:rFonts w:ascii="Arial" w:hAnsi="Arial" w:cs="Arial"/>
        </w:rPr>
        <w:t xml:space="preserve">Prior to the issue of an Occupation Certificate, the applicant must supply certification by a suitably qualified professional that the measures required to be implemented by the Preliminary Hazard Assessment list in Condition A1 of this Consent, have been implemented consistent with the recommendations.  </w:t>
      </w:r>
    </w:p>
    <w:p w14:paraId="411ABC9D" w14:textId="39C2B531" w:rsidR="00D43F41" w:rsidRDefault="00D43F41" w:rsidP="00664280">
      <w:pPr>
        <w:pStyle w:val="ListParagraph"/>
        <w:spacing w:after="0" w:line="240" w:lineRule="auto"/>
        <w:rPr>
          <w:rFonts w:ascii="Arial" w:hAnsi="Arial" w:cs="Arial"/>
        </w:rPr>
      </w:pPr>
    </w:p>
    <w:p w14:paraId="7DADF0B0" w14:textId="484FD2DC" w:rsidR="00D43F41" w:rsidRDefault="00D43F41" w:rsidP="00664280">
      <w:pPr>
        <w:pStyle w:val="ListParagraph"/>
        <w:spacing w:after="0" w:line="240" w:lineRule="auto"/>
        <w:rPr>
          <w:rFonts w:ascii="Arial" w:hAnsi="Arial" w:cs="Arial"/>
        </w:rPr>
      </w:pPr>
      <w:r>
        <w:rPr>
          <w:rFonts w:ascii="Arial" w:hAnsi="Arial" w:cs="Arial"/>
        </w:rPr>
        <w:t xml:space="preserve">Evidence that an accredited bushfire practitioner has certified that all the required bushfire prevention measures are in place and compliant. </w:t>
      </w:r>
    </w:p>
    <w:p w14:paraId="3E0B481C" w14:textId="51DA3403" w:rsidR="00D43F41" w:rsidRDefault="00D43F41" w:rsidP="00664280">
      <w:pPr>
        <w:pStyle w:val="ListParagraph"/>
        <w:spacing w:after="0" w:line="240" w:lineRule="auto"/>
        <w:rPr>
          <w:rFonts w:ascii="Arial" w:hAnsi="Arial" w:cs="Arial"/>
        </w:rPr>
      </w:pPr>
    </w:p>
    <w:p w14:paraId="3B0A28C3" w14:textId="4DCC13FD" w:rsidR="00D43F41" w:rsidRPr="00D43F41" w:rsidRDefault="00D43F41" w:rsidP="00664280">
      <w:pPr>
        <w:pStyle w:val="ListParagraph"/>
        <w:spacing w:after="0" w:line="240" w:lineRule="auto"/>
        <w:rPr>
          <w:rFonts w:ascii="Arial" w:hAnsi="Arial" w:cs="Arial"/>
        </w:rPr>
      </w:pPr>
      <w:r>
        <w:rPr>
          <w:rFonts w:ascii="Arial" w:hAnsi="Arial" w:cs="Arial"/>
          <w:u w:val="single"/>
        </w:rPr>
        <w:t>Reason:</w:t>
      </w:r>
      <w:r>
        <w:rPr>
          <w:rFonts w:ascii="Arial" w:hAnsi="Arial" w:cs="Arial"/>
        </w:rPr>
        <w:t xml:space="preserve">  To ensure that appropriate hazard reduction measures are in place to protect the amenity of the neighbourhood and manage risk to the environment. </w:t>
      </w:r>
    </w:p>
    <w:p w14:paraId="55569B89" w14:textId="7699B6F9" w:rsidR="00D43F41" w:rsidRDefault="00D43F41" w:rsidP="00664280">
      <w:pPr>
        <w:pStyle w:val="ListParagraph"/>
        <w:spacing w:after="0" w:line="240" w:lineRule="auto"/>
        <w:rPr>
          <w:rFonts w:ascii="Arial" w:hAnsi="Arial" w:cs="Arial"/>
        </w:rPr>
      </w:pPr>
    </w:p>
    <w:p w14:paraId="020D775B" w14:textId="456D53B0" w:rsidR="00D43F41" w:rsidRDefault="00D43F41" w:rsidP="00D43F41">
      <w:pPr>
        <w:pStyle w:val="ListParagraph"/>
        <w:spacing w:after="0" w:line="240" w:lineRule="auto"/>
        <w:ind w:hanging="720"/>
        <w:rPr>
          <w:rFonts w:ascii="Arial" w:hAnsi="Arial" w:cs="Arial"/>
          <w:b/>
          <w:bCs/>
        </w:rPr>
      </w:pPr>
      <w:r>
        <w:rPr>
          <w:rFonts w:ascii="Arial" w:hAnsi="Arial" w:cs="Arial"/>
          <w:b/>
          <w:bCs/>
        </w:rPr>
        <w:t>E10</w:t>
      </w:r>
      <w:r>
        <w:rPr>
          <w:rFonts w:ascii="Arial" w:hAnsi="Arial" w:cs="Arial"/>
          <w:b/>
          <w:bCs/>
        </w:rPr>
        <w:tab/>
        <w:t>Backtracking Angle of Solar Panels</w:t>
      </w:r>
    </w:p>
    <w:p w14:paraId="0E307336" w14:textId="45B0AB64" w:rsidR="00D43F41" w:rsidRDefault="00D43F41" w:rsidP="00D43F41">
      <w:pPr>
        <w:pStyle w:val="ListParagraph"/>
        <w:spacing w:after="0" w:line="240" w:lineRule="auto"/>
        <w:ind w:hanging="11"/>
        <w:rPr>
          <w:rFonts w:ascii="Arial" w:hAnsi="Arial" w:cs="Arial"/>
        </w:rPr>
      </w:pPr>
    </w:p>
    <w:p w14:paraId="25AC0102" w14:textId="3AAE63F7" w:rsidR="00D43F41" w:rsidRDefault="00D43F41" w:rsidP="00D43F41">
      <w:pPr>
        <w:pStyle w:val="ListParagraph"/>
        <w:spacing w:after="0" w:line="240" w:lineRule="auto"/>
        <w:ind w:hanging="11"/>
        <w:rPr>
          <w:rFonts w:ascii="Arial" w:hAnsi="Arial" w:cs="Arial"/>
        </w:rPr>
      </w:pPr>
      <w:r>
        <w:rPr>
          <w:rFonts w:ascii="Arial" w:hAnsi="Arial" w:cs="Arial"/>
        </w:rPr>
        <w:t>Prior to the issue of an Occupation Certificate, the applicant must supply written verification to Council from an appropriate authorised person within the organisation operating the development attesting to the backtracking/rest angle of the solar panel as 4</w:t>
      </w:r>
      <w:r>
        <w:rPr>
          <w:rFonts w:ascii="Arial" w:hAnsi="Arial" w:cs="Arial"/>
          <w:vertAlign w:val="superscript"/>
        </w:rPr>
        <w:t>o</w:t>
      </w:r>
      <w:r>
        <w:rPr>
          <w:rFonts w:ascii="Arial" w:hAnsi="Arial" w:cs="Arial"/>
        </w:rPr>
        <w:t>.</w:t>
      </w:r>
    </w:p>
    <w:p w14:paraId="4F3DDF0F" w14:textId="13A3249C" w:rsidR="00D43F41" w:rsidRDefault="00D43F41" w:rsidP="00D43F41">
      <w:pPr>
        <w:pStyle w:val="ListParagraph"/>
        <w:spacing w:after="0" w:line="240" w:lineRule="auto"/>
        <w:ind w:hanging="11"/>
        <w:rPr>
          <w:rFonts w:ascii="Arial" w:hAnsi="Arial" w:cs="Arial"/>
        </w:rPr>
      </w:pPr>
    </w:p>
    <w:p w14:paraId="74C02632" w14:textId="39591BD6" w:rsidR="00D43F41" w:rsidRDefault="00D43F41" w:rsidP="00D43F41">
      <w:pPr>
        <w:pStyle w:val="ListParagraph"/>
        <w:spacing w:after="0" w:line="240" w:lineRule="auto"/>
        <w:ind w:hanging="11"/>
        <w:rPr>
          <w:rFonts w:ascii="Arial" w:hAnsi="Arial" w:cs="Arial"/>
        </w:rPr>
      </w:pPr>
      <w:r>
        <w:rPr>
          <w:rFonts w:ascii="Arial" w:hAnsi="Arial" w:cs="Arial"/>
          <w:u w:val="single"/>
        </w:rPr>
        <w:t>Reason</w:t>
      </w:r>
      <w:r>
        <w:rPr>
          <w:rFonts w:ascii="Arial" w:hAnsi="Arial" w:cs="Arial"/>
        </w:rPr>
        <w:t xml:space="preserve">:   To ensure potential glare impacts on surrounding receivers is minimised. </w:t>
      </w:r>
    </w:p>
    <w:p w14:paraId="1BA06E9D" w14:textId="2CEB8763" w:rsidR="00D43F41" w:rsidRDefault="00D43F41" w:rsidP="00D43F41">
      <w:pPr>
        <w:spacing w:after="0" w:line="240" w:lineRule="auto"/>
        <w:rPr>
          <w:rFonts w:ascii="Arial" w:hAnsi="Arial" w:cs="Arial"/>
        </w:rPr>
      </w:pPr>
    </w:p>
    <w:p w14:paraId="62B5AAEB" w14:textId="2FF7B56F" w:rsidR="00D43F41" w:rsidRDefault="006A14D0" w:rsidP="00D43F41">
      <w:pPr>
        <w:spacing w:after="0" w:line="240" w:lineRule="auto"/>
        <w:rPr>
          <w:rFonts w:ascii="Arial" w:hAnsi="Arial" w:cs="Arial"/>
          <w:b/>
          <w:bCs/>
        </w:rPr>
      </w:pPr>
      <w:r>
        <w:rPr>
          <w:rFonts w:ascii="Arial" w:hAnsi="Arial" w:cs="Arial"/>
          <w:b/>
          <w:bCs/>
        </w:rPr>
        <w:t>E11</w:t>
      </w:r>
      <w:r>
        <w:rPr>
          <w:rFonts w:ascii="Arial" w:hAnsi="Arial" w:cs="Arial"/>
          <w:b/>
          <w:bCs/>
        </w:rPr>
        <w:tab/>
        <w:t>Consolidation of Lots</w:t>
      </w:r>
    </w:p>
    <w:p w14:paraId="4CF827A9" w14:textId="0ABD05EC" w:rsidR="006A14D0" w:rsidRDefault="006A14D0" w:rsidP="006A14D0">
      <w:pPr>
        <w:pStyle w:val="ListParagraph"/>
        <w:spacing w:after="0" w:line="240" w:lineRule="auto"/>
        <w:ind w:hanging="11"/>
        <w:rPr>
          <w:rFonts w:ascii="Arial" w:hAnsi="Arial" w:cs="Arial"/>
        </w:rPr>
      </w:pPr>
      <w:r>
        <w:rPr>
          <w:rFonts w:ascii="Arial" w:hAnsi="Arial" w:cs="Arial"/>
        </w:rPr>
        <w:tab/>
      </w:r>
      <w:r w:rsidRPr="006A14D0">
        <w:rPr>
          <w:rFonts w:ascii="Arial" w:hAnsi="Arial" w:cs="Arial"/>
        </w:rPr>
        <w:t>Prior to the issue of an Occupation Certificate, the person having the benefit of this consent shall make all necessary arrangements and carry out the necessary legal actions to consolidate Lots 13, 14, 177 and 178 DP753601 and Lot 1 DP783927 into one lot.</w:t>
      </w:r>
    </w:p>
    <w:p w14:paraId="1098D819" w14:textId="52A6F4BF" w:rsidR="006A14D0" w:rsidRDefault="006A14D0" w:rsidP="006A14D0">
      <w:pPr>
        <w:pStyle w:val="ListParagraph"/>
        <w:spacing w:after="0" w:line="240" w:lineRule="auto"/>
        <w:ind w:hanging="11"/>
        <w:rPr>
          <w:rFonts w:ascii="Arial" w:hAnsi="Arial" w:cs="Arial"/>
        </w:rPr>
      </w:pPr>
    </w:p>
    <w:p w14:paraId="6A083008" w14:textId="5CC7737F" w:rsidR="006A14D0" w:rsidRPr="006A14D0" w:rsidRDefault="006A14D0" w:rsidP="006A14D0">
      <w:pPr>
        <w:pStyle w:val="ListParagraph"/>
        <w:spacing w:after="0" w:line="240" w:lineRule="auto"/>
        <w:ind w:hanging="11"/>
        <w:rPr>
          <w:rFonts w:ascii="Arial" w:hAnsi="Arial" w:cs="Arial"/>
        </w:rPr>
      </w:pPr>
      <w:r>
        <w:rPr>
          <w:rFonts w:ascii="Arial" w:hAnsi="Arial" w:cs="Arial"/>
          <w:u w:val="single"/>
        </w:rPr>
        <w:t>Reason:</w:t>
      </w:r>
      <w:r>
        <w:rPr>
          <w:rFonts w:ascii="Arial" w:hAnsi="Arial" w:cs="Arial"/>
        </w:rPr>
        <w:t xml:space="preserve">  To ensure that the development is contained within a single allotment and meets the deemed to satisfy provisions of the Building Code of Australia in terms of fire spread hazard. </w:t>
      </w:r>
    </w:p>
    <w:p w14:paraId="322AA8CE" w14:textId="7C3405B7" w:rsidR="006E31CA" w:rsidRPr="00B820BD" w:rsidRDefault="00B820BD" w:rsidP="006534C7">
      <w:pPr>
        <w:pBdr>
          <w:bottom w:val="single" w:sz="18" w:space="1" w:color="auto"/>
        </w:pBdr>
        <w:spacing w:before="240" w:after="0" w:line="240" w:lineRule="auto"/>
        <w:rPr>
          <w:rFonts w:ascii="Arial" w:hAnsi="Arial" w:cs="Arial"/>
          <w:b/>
          <w:bCs/>
        </w:rPr>
      </w:pPr>
      <w:r>
        <w:rPr>
          <w:rFonts w:ascii="Arial" w:hAnsi="Arial" w:cs="Arial"/>
          <w:b/>
          <w:bCs/>
        </w:rPr>
        <w:t xml:space="preserve">PART G: </w:t>
      </w:r>
      <w:r>
        <w:rPr>
          <w:rFonts w:ascii="Arial" w:hAnsi="Arial" w:cs="Arial"/>
          <w:b/>
          <w:bCs/>
        </w:rPr>
        <w:tab/>
      </w:r>
      <w:r w:rsidR="00457909" w:rsidRPr="00B820BD">
        <w:rPr>
          <w:rFonts w:ascii="Arial" w:hAnsi="Arial" w:cs="Arial"/>
          <w:b/>
          <w:bCs/>
        </w:rPr>
        <w:t>OPERATIONAL CONDITIONS</w:t>
      </w:r>
    </w:p>
    <w:p w14:paraId="20EC1EC5" w14:textId="4A202E4F" w:rsidR="008C6030" w:rsidRDefault="008C6030" w:rsidP="00664280">
      <w:pPr>
        <w:pStyle w:val="ListParagraph"/>
        <w:spacing w:after="0" w:line="240" w:lineRule="auto"/>
        <w:rPr>
          <w:rFonts w:ascii="Arial" w:hAnsi="Arial" w:cs="Arial"/>
          <w:b/>
          <w:bCs/>
        </w:rPr>
      </w:pPr>
    </w:p>
    <w:p w14:paraId="6EDDFC12" w14:textId="429C253D" w:rsidR="006153BE" w:rsidRPr="00B32C9C" w:rsidRDefault="00B820BD" w:rsidP="00E63CDF">
      <w:pPr>
        <w:widowControl w:val="0"/>
        <w:tabs>
          <w:tab w:val="left" w:pos="709"/>
        </w:tabs>
        <w:spacing w:before="120" w:after="0" w:line="240" w:lineRule="auto"/>
        <w:jc w:val="both"/>
        <w:rPr>
          <w:rFonts w:ascii="Arial" w:hAnsi="Arial" w:cs="Arial"/>
          <w:b/>
          <w:bCs/>
        </w:rPr>
      </w:pPr>
      <w:r>
        <w:rPr>
          <w:rFonts w:ascii="Arial" w:hAnsi="Arial" w:cs="Arial"/>
          <w:b/>
          <w:bCs/>
        </w:rPr>
        <w:t>G1</w:t>
      </w:r>
      <w:r>
        <w:rPr>
          <w:rFonts w:ascii="Arial" w:hAnsi="Arial" w:cs="Arial"/>
          <w:b/>
          <w:bCs/>
        </w:rPr>
        <w:tab/>
      </w:r>
      <w:r w:rsidR="006153BE" w:rsidRPr="003C1558">
        <w:rPr>
          <w:rFonts w:ascii="Arial" w:hAnsi="Arial" w:cs="Arial"/>
          <w:b/>
          <w:bCs/>
          <w:lang w:val="en-US"/>
        </w:rPr>
        <w:t xml:space="preserve">Decommission Management Plan </w:t>
      </w:r>
    </w:p>
    <w:p w14:paraId="551C312E" w14:textId="77777777" w:rsidR="006153BE" w:rsidRDefault="006153BE" w:rsidP="00E63CDF">
      <w:pPr>
        <w:pStyle w:val="ListParagraph"/>
        <w:widowControl w:val="0"/>
        <w:spacing w:after="0" w:line="240" w:lineRule="auto"/>
        <w:jc w:val="both"/>
        <w:rPr>
          <w:rFonts w:ascii="Arial" w:hAnsi="Arial" w:cs="Arial"/>
        </w:rPr>
      </w:pPr>
    </w:p>
    <w:p w14:paraId="3597881B" w14:textId="77777777" w:rsidR="006153BE" w:rsidRPr="00081A5D" w:rsidRDefault="006153BE" w:rsidP="00E63CDF">
      <w:pPr>
        <w:pStyle w:val="ListParagraph"/>
        <w:widowControl w:val="0"/>
        <w:spacing w:after="0" w:line="240" w:lineRule="auto"/>
        <w:jc w:val="both"/>
        <w:rPr>
          <w:rFonts w:ascii="Arial" w:hAnsi="Arial" w:cs="Arial"/>
          <w:iCs/>
        </w:rPr>
      </w:pPr>
      <w:r w:rsidRPr="00081A5D">
        <w:rPr>
          <w:rFonts w:ascii="Arial" w:hAnsi="Arial" w:cs="Arial"/>
          <w:iCs/>
        </w:rPr>
        <w:t>A Decommissioning Plan must be provided to Council (or relevant approval authority) generally consistent with the Concept Decommissioning Plan for review and approval no later than 12 months prior to the proposed cessation of operations. The objective of this is to restore the land to its pre-existing state suitable for agricultural use. It must include, but not be limited to, the following:</w:t>
      </w:r>
    </w:p>
    <w:p w14:paraId="114D37D9" w14:textId="77777777" w:rsidR="006153BE" w:rsidRPr="00081A5D" w:rsidRDefault="006153BE" w:rsidP="00664280">
      <w:pPr>
        <w:pStyle w:val="ListParagraph"/>
        <w:spacing w:after="0" w:line="240" w:lineRule="auto"/>
        <w:jc w:val="both"/>
        <w:rPr>
          <w:rFonts w:ascii="Arial" w:hAnsi="Arial" w:cs="Arial"/>
        </w:rPr>
      </w:pPr>
    </w:p>
    <w:p w14:paraId="0CDFDD97" w14:textId="77777777" w:rsidR="00081A5D" w:rsidRPr="00081A5D" w:rsidRDefault="006153BE" w:rsidP="00562A03">
      <w:pPr>
        <w:pStyle w:val="ListParagraph"/>
        <w:numPr>
          <w:ilvl w:val="0"/>
          <w:numId w:val="19"/>
        </w:numPr>
        <w:tabs>
          <w:tab w:val="clear" w:pos="1080"/>
          <w:tab w:val="num" w:pos="1276"/>
        </w:tabs>
        <w:spacing w:after="0" w:line="240" w:lineRule="auto"/>
        <w:ind w:left="1276" w:hanging="556"/>
        <w:jc w:val="both"/>
        <w:rPr>
          <w:rFonts w:ascii="Arial" w:hAnsi="Arial" w:cs="Arial"/>
        </w:rPr>
      </w:pPr>
      <w:r w:rsidRPr="00081A5D">
        <w:rPr>
          <w:rFonts w:ascii="Arial" w:hAnsi="Arial" w:cs="Arial"/>
          <w:iCs/>
        </w:rPr>
        <w:t>Expected timeline for rehabilitation completion;</w:t>
      </w:r>
    </w:p>
    <w:p w14:paraId="30166D12" w14:textId="77777777" w:rsidR="00081A5D" w:rsidRPr="00081A5D" w:rsidRDefault="00081A5D" w:rsidP="00664280">
      <w:pPr>
        <w:pStyle w:val="ListParagraph"/>
        <w:spacing w:after="0" w:line="240" w:lineRule="auto"/>
        <w:ind w:left="1276"/>
        <w:jc w:val="both"/>
        <w:rPr>
          <w:rFonts w:ascii="Arial" w:hAnsi="Arial" w:cs="Arial"/>
        </w:rPr>
      </w:pPr>
    </w:p>
    <w:p w14:paraId="4C480895" w14:textId="77777777" w:rsidR="00081A5D" w:rsidRPr="00081A5D" w:rsidRDefault="006153BE" w:rsidP="00562A03">
      <w:pPr>
        <w:pStyle w:val="ListParagraph"/>
        <w:numPr>
          <w:ilvl w:val="0"/>
          <w:numId w:val="19"/>
        </w:numPr>
        <w:tabs>
          <w:tab w:val="clear" w:pos="1080"/>
          <w:tab w:val="num" w:pos="1276"/>
        </w:tabs>
        <w:spacing w:after="0" w:line="240" w:lineRule="auto"/>
        <w:ind w:left="1276" w:hanging="556"/>
        <w:jc w:val="both"/>
        <w:rPr>
          <w:rFonts w:ascii="Arial" w:hAnsi="Arial" w:cs="Arial"/>
        </w:rPr>
      </w:pPr>
      <w:r w:rsidRPr="00081A5D">
        <w:rPr>
          <w:rFonts w:ascii="Arial" w:hAnsi="Arial" w:cs="Arial"/>
          <w:iCs/>
        </w:rPr>
        <w:t>Decommissioning of all solar panels, above and below ground infrastructure, inverter stations, fencing and any other structures or infrastructure relating the approved development;</w:t>
      </w:r>
    </w:p>
    <w:p w14:paraId="5D4DFD92" w14:textId="77777777" w:rsidR="00081A5D" w:rsidRPr="00081A5D" w:rsidRDefault="00081A5D" w:rsidP="00664280">
      <w:pPr>
        <w:pStyle w:val="ListParagraph"/>
        <w:spacing w:after="0" w:line="240" w:lineRule="auto"/>
        <w:rPr>
          <w:rFonts w:ascii="Arial" w:hAnsi="Arial" w:cs="Arial"/>
        </w:rPr>
      </w:pPr>
    </w:p>
    <w:p w14:paraId="35D784DE" w14:textId="77777777" w:rsidR="00081A5D" w:rsidRPr="00081A5D" w:rsidRDefault="006153BE" w:rsidP="00562A03">
      <w:pPr>
        <w:pStyle w:val="ListParagraph"/>
        <w:numPr>
          <w:ilvl w:val="0"/>
          <w:numId w:val="19"/>
        </w:numPr>
        <w:tabs>
          <w:tab w:val="clear" w:pos="1080"/>
          <w:tab w:val="num" w:pos="1276"/>
        </w:tabs>
        <w:spacing w:after="0" w:line="240" w:lineRule="auto"/>
        <w:ind w:left="1276" w:hanging="556"/>
        <w:jc w:val="both"/>
        <w:rPr>
          <w:rFonts w:ascii="Arial" w:hAnsi="Arial" w:cs="Arial"/>
        </w:rPr>
      </w:pPr>
      <w:r w:rsidRPr="00081A5D">
        <w:rPr>
          <w:rFonts w:ascii="Arial" w:hAnsi="Arial" w:cs="Arial"/>
          <w:iCs/>
        </w:rPr>
        <w:t>Programme of site restoration to return the land back to a suitable state for agricultural purposes; and</w:t>
      </w:r>
    </w:p>
    <w:p w14:paraId="4D4F6C10" w14:textId="77777777" w:rsidR="00081A5D" w:rsidRPr="00081A5D" w:rsidRDefault="00081A5D" w:rsidP="00664280">
      <w:pPr>
        <w:pStyle w:val="ListParagraph"/>
        <w:spacing w:after="0" w:line="240" w:lineRule="auto"/>
        <w:rPr>
          <w:rFonts w:ascii="Arial" w:hAnsi="Arial" w:cs="Arial"/>
        </w:rPr>
      </w:pPr>
    </w:p>
    <w:p w14:paraId="6999ACD7" w14:textId="281105C0" w:rsidR="006153BE" w:rsidRPr="00081A5D" w:rsidRDefault="006153BE" w:rsidP="00562A03">
      <w:pPr>
        <w:pStyle w:val="ListParagraph"/>
        <w:numPr>
          <w:ilvl w:val="0"/>
          <w:numId w:val="19"/>
        </w:numPr>
        <w:tabs>
          <w:tab w:val="clear" w:pos="1080"/>
          <w:tab w:val="num" w:pos="1276"/>
        </w:tabs>
        <w:spacing w:after="0" w:line="240" w:lineRule="auto"/>
        <w:ind w:left="1276" w:hanging="556"/>
        <w:jc w:val="both"/>
        <w:rPr>
          <w:rFonts w:ascii="Arial" w:hAnsi="Arial" w:cs="Arial"/>
        </w:rPr>
      </w:pPr>
      <w:r w:rsidRPr="00081A5D">
        <w:rPr>
          <w:rFonts w:ascii="Arial" w:hAnsi="Arial" w:cs="Arial"/>
          <w:iCs/>
        </w:rPr>
        <w:t xml:space="preserve">Details on waste management and recycling of all materials arising from the development. </w:t>
      </w:r>
    </w:p>
    <w:p w14:paraId="4788B1E9" w14:textId="77777777" w:rsidR="006153BE" w:rsidRDefault="006153BE" w:rsidP="00664280">
      <w:pPr>
        <w:pStyle w:val="ListParagraph"/>
        <w:spacing w:after="0" w:line="240" w:lineRule="auto"/>
        <w:jc w:val="both"/>
        <w:rPr>
          <w:rFonts w:ascii="Arial" w:hAnsi="Arial" w:cs="Arial"/>
        </w:rPr>
      </w:pPr>
    </w:p>
    <w:p w14:paraId="68A3CC35" w14:textId="733E207D" w:rsidR="006153BE" w:rsidRDefault="006153BE" w:rsidP="00664280">
      <w:pPr>
        <w:tabs>
          <w:tab w:val="left" w:pos="709"/>
        </w:tabs>
        <w:spacing w:after="0" w:line="240" w:lineRule="auto"/>
        <w:ind w:left="709"/>
        <w:jc w:val="both"/>
        <w:rPr>
          <w:rFonts w:ascii="Arial" w:hAnsi="Arial" w:cs="Arial"/>
        </w:rPr>
      </w:pPr>
      <w:r w:rsidRPr="00AE720A">
        <w:rPr>
          <w:rFonts w:ascii="Arial" w:hAnsi="Arial" w:cs="Arial"/>
          <w:bCs/>
          <w:u w:val="single"/>
        </w:rPr>
        <w:t>Reason</w:t>
      </w:r>
      <w:r>
        <w:rPr>
          <w:rFonts w:ascii="Arial" w:hAnsi="Arial" w:cs="Arial"/>
          <w:bCs/>
        </w:rPr>
        <w:t xml:space="preserve">: To ensure the decommissioning of the solar farm occurs in an orderly and sustainable manner, that the </w:t>
      </w:r>
      <w:r>
        <w:rPr>
          <w:rFonts w:ascii="Arial" w:hAnsi="Arial" w:cs="Arial"/>
        </w:rPr>
        <w:t>amenity of the area is maintained while the solar farm is being decommissioned and to ensure the site can be returned to its original condition</w:t>
      </w:r>
      <w:r w:rsidR="005427BA">
        <w:rPr>
          <w:rFonts w:ascii="Arial" w:hAnsi="Arial" w:cs="Arial"/>
        </w:rPr>
        <w:t>.</w:t>
      </w:r>
    </w:p>
    <w:p w14:paraId="145A9CCD" w14:textId="77777777" w:rsidR="005427BA" w:rsidRDefault="005427BA" w:rsidP="00664280">
      <w:pPr>
        <w:tabs>
          <w:tab w:val="left" w:pos="709"/>
        </w:tabs>
        <w:spacing w:after="0" w:line="240" w:lineRule="auto"/>
        <w:ind w:left="709"/>
        <w:jc w:val="both"/>
        <w:rPr>
          <w:rFonts w:ascii="Arial" w:hAnsi="Arial" w:cs="Arial"/>
          <w:b/>
          <w:bCs/>
        </w:rPr>
      </w:pPr>
    </w:p>
    <w:p w14:paraId="3EC0C1DC" w14:textId="7F6D04B5" w:rsidR="00D750B2" w:rsidRPr="00EF1E41" w:rsidRDefault="006153BE" w:rsidP="0057260C">
      <w:pPr>
        <w:tabs>
          <w:tab w:val="left" w:pos="709"/>
        </w:tabs>
        <w:spacing w:before="120" w:after="0" w:line="240" w:lineRule="auto"/>
        <w:jc w:val="both"/>
        <w:rPr>
          <w:rFonts w:ascii="Arial" w:hAnsi="Arial" w:cs="Arial"/>
          <w:b/>
          <w:bCs/>
        </w:rPr>
      </w:pPr>
      <w:r>
        <w:rPr>
          <w:rFonts w:ascii="Arial" w:hAnsi="Arial" w:cs="Arial"/>
          <w:b/>
          <w:bCs/>
        </w:rPr>
        <w:t xml:space="preserve">G2 </w:t>
      </w:r>
      <w:r w:rsidR="005427BA">
        <w:rPr>
          <w:rFonts w:ascii="Arial" w:hAnsi="Arial" w:cs="Arial"/>
          <w:b/>
          <w:bCs/>
        </w:rPr>
        <w:tab/>
      </w:r>
      <w:r w:rsidR="00D750B2" w:rsidRPr="00EF1E41">
        <w:rPr>
          <w:rFonts w:ascii="Arial" w:hAnsi="Arial" w:cs="Arial"/>
          <w:b/>
          <w:bCs/>
        </w:rPr>
        <w:t xml:space="preserve">Emergency Management Plan </w:t>
      </w:r>
    </w:p>
    <w:p w14:paraId="03D9E8C6" w14:textId="77777777" w:rsidR="00D750B2" w:rsidRDefault="00D750B2" w:rsidP="00664280">
      <w:pPr>
        <w:pStyle w:val="ListParagraph"/>
        <w:widowControl w:val="0"/>
        <w:spacing w:after="0" w:line="240" w:lineRule="auto"/>
        <w:contextualSpacing w:val="0"/>
        <w:jc w:val="both"/>
        <w:rPr>
          <w:rFonts w:ascii="Arial" w:hAnsi="Arial" w:cs="Arial"/>
          <w:b/>
          <w:bCs/>
        </w:rPr>
      </w:pPr>
    </w:p>
    <w:p w14:paraId="59C39652" w14:textId="10B90A30" w:rsidR="00D750B2" w:rsidRDefault="00D750B2" w:rsidP="00664280">
      <w:pPr>
        <w:pStyle w:val="ListParagraph"/>
        <w:widowControl w:val="0"/>
        <w:spacing w:after="0" w:line="240" w:lineRule="auto"/>
        <w:contextualSpacing w:val="0"/>
        <w:jc w:val="both"/>
        <w:rPr>
          <w:rFonts w:ascii="Arial" w:hAnsi="Arial" w:cs="Arial"/>
        </w:rPr>
      </w:pPr>
      <w:r>
        <w:rPr>
          <w:rFonts w:ascii="Arial" w:hAnsi="Arial" w:cs="Arial"/>
        </w:rPr>
        <w:t xml:space="preserve">The approved </w:t>
      </w:r>
      <w:r w:rsidRPr="002F29F7">
        <w:rPr>
          <w:rFonts w:ascii="Arial" w:hAnsi="Arial" w:cs="Arial"/>
        </w:rPr>
        <w:t>Emergency Management Plan (</w:t>
      </w:r>
      <w:r>
        <w:rPr>
          <w:rFonts w:ascii="Arial" w:hAnsi="Arial" w:cs="Arial"/>
        </w:rPr>
        <w:t>‘</w:t>
      </w:r>
      <w:r w:rsidRPr="002F29F7">
        <w:rPr>
          <w:rFonts w:ascii="Arial" w:hAnsi="Arial" w:cs="Arial"/>
        </w:rPr>
        <w:t>EMP</w:t>
      </w:r>
      <w:r>
        <w:rPr>
          <w:rFonts w:ascii="Arial" w:hAnsi="Arial" w:cs="Arial"/>
        </w:rPr>
        <w:t>’</w:t>
      </w:r>
      <w:r w:rsidRPr="002F29F7">
        <w:rPr>
          <w:rFonts w:ascii="Arial" w:hAnsi="Arial" w:cs="Arial"/>
        </w:rPr>
        <w:t xml:space="preserve">) for the development shall be </w:t>
      </w:r>
      <w:r w:rsidR="00706EB3">
        <w:rPr>
          <w:rFonts w:ascii="Arial" w:hAnsi="Arial" w:cs="Arial"/>
        </w:rPr>
        <w:t>activated</w:t>
      </w:r>
      <w:r>
        <w:rPr>
          <w:rFonts w:ascii="Arial" w:hAnsi="Arial" w:cs="Arial"/>
        </w:rPr>
        <w:t xml:space="preserve"> when required throughout the operation of the development and shall be updated if required. </w:t>
      </w:r>
    </w:p>
    <w:p w14:paraId="13157524" w14:textId="77777777" w:rsidR="006153BE" w:rsidRDefault="006153BE" w:rsidP="00664280">
      <w:pPr>
        <w:pStyle w:val="ListParagraph"/>
        <w:widowControl w:val="0"/>
        <w:spacing w:after="0" w:line="240" w:lineRule="auto"/>
        <w:contextualSpacing w:val="0"/>
        <w:jc w:val="both"/>
        <w:rPr>
          <w:rFonts w:ascii="Arial" w:hAnsi="Arial" w:cs="Arial"/>
        </w:rPr>
      </w:pPr>
    </w:p>
    <w:p w14:paraId="3CE9607E" w14:textId="77777777" w:rsidR="006153BE" w:rsidRDefault="006153BE" w:rsidP="00664280">
      <w:pPr>
        <w:pStyle w:val="ListParagraph"/>
        <w:spacing w:after="0" w:line="240" w:lineRule="auto"/>
        <w:contextualSpacing w:val="0"/>
        <w:jc w:val="both"/>
        <w:rPr>
          <w:rFonts w:ascii="Arial" w:hAnsi="Arial" w:cs="Arial"/>
        </w:rPr>
      </w:pPr>
      <w:r w:rsidRPr="00307659">
        <w:rPr>
          <w:rFonts w:ascii="Arial" w:hAnsi="Arial" w:cs="Arial"/>
        </w:rPr>
        <w:t xml:space="preserve">During occupation </w:t>
      </w:r>
      <w:r>
        <w:rPr>
          <w:rFonts w:ascii="Arial" w:hAnsi="Arial" w:cs="Arial"/>
        </w:rPr>
        <w:t>of the development</w:t>
      </w:r>
      <w:r w:rsidRPr="00307659">
        <w:rPr>
          <w:rFonts w:ascii="Arial" w:hAnsi="Arial" w:cs="Arial"/>
        </w:rPr>
        <w:t>, the applicant must ensure the site is mana</w:t>
      </w:r>
      <w:r>
        <w:rPr>
          <w:rFonts w:ascii="Arial" w:hAnsi="Arial" w:cs="Arial"/>
        </w:rPr>
        <w:t>ged, in accordance with</w:t>
      </w:r>
      <w:r w:rsidRPr="00307659">
        <w:rPr>
          <w:rFonts w:ascii="Arial" w:hAnsi="Arial" w:cs="Arial"/>
        </w:rPr>
        <w:t xml:space="preserve"> </w:t>
      </w:r>
      <w:r w:rsidRPr="00307659">
        <w:rPr>
          <w:rFonts w:ascii="Arial" w:hAnsi="Arial" w:cs="Arial"/>
          <w:i/>
        </w:rPr>
        <w:t>Planning for Bushfire Protection 2019</w:t>
      </w:r>
      <w:r w:rsidRPr="00307659">
        <w:rPr>
          <w:rFonts w:ascii="Arial" w:hAnsi="Arial" w:cs="Arial"/>
        </w:rPr>
        <w:t xml:space="preserve"> and the NSW Rural Fire Service’s document </w:t>
      </w:r>
      <w:r w:rsidRPr="007F5A13">
        <w:rPr>
          <w:rFonts w:ascii="Arial" w:hAnsi="Arial" w:cs="Arial"/>
          <w:i/>
        </w:rPr>
        <w:t>Standards for Asset Protection Zones</w:t>
      </w:r>
      <w:r w:rsidRPr="00307659">
        <w:rPr>
          <w:rFonts w:ascii="Arial" w:hAnsi="Arial" w:cs="Arial"/>
        </w:rPr>
        <w:t>.</w:t>
      </w:r>
      <w:r w:rsidRPr="007F5A13">
        <w:rPr>
          <w:rFonts w:ascii="Arial" w:hAnsi="Arial" w:cs="Arial"/>
        </w:rPr>
        <w:t xml:space="preserve"> </w:t>
      </w:r>
      <w:r w:rsidRPr="00795113">
        <w:rPr>
          <w:rFonts w:ascii="Arial" w:hAnsi="Arial" w:cs="Arial"/>
        </w:rPr>
        <w:t>Any required bushfire protection measures are to be maintained throughout the operation of the solar farm at the site.</w:t>
      </w:r>
    </w:p>
    <w:p w14:paraId="31714835" w14:textId="77777777" w:rsidR="005427BA" w:rsidRPr="00795113" w:rsidRDefault="005427BA" w:rsidP="00664280">
      <w:pPr>
        <w:pStyle w:val="ListParagraph"/>
        <w:spacing w:after="0" w:line="240" w:lineRule="auto"/>
        <w:contextualSpacing w:val="0"/>
        <w:jc w:val="both"/>
        <w:rPr>
          <w:rFonts w:ascii="Arial" w:hAnsi="Arial" w:cs="Arial"/>
        </w:rPr>
      </w:pPr>
    </w:p>
    <w:p w14:paraId="4025580F" w14:textId="61EBE933" w:rsidR="00C526C7" w:rsidRPr="00B32C9C" w:rsidRDefault="00C526C7" w:rsidP="00664280">
      <w:pPr>
        <w:spacing w:after="0" w:line="240" w:lineRule="auto"/>
        <w:ind w:left="720"/>
        <w:jc w:val="both"/>
        <w:rPr>
          <w:rFonts w:ascii="Arial" w:hAnsi="Arial" w:cs="Arial"/>
          <w:bCs/>
        </w:rPr>
      </w:pPr>
      <w:r w:rsidRPr="00B32C9C">
        <w:rPr>
          <w:rFonts w:ascii="Arial" w:hAnsi="Arial" w:cs="Arial"/>
          <w:bCs/>
          <w:u w:val="single"/>
        </w:rPr>
        <w:t>Reason</w:t>
      </w:r>
      <w:r w:rsidRPr="00B32C9C">
        <w:rPr>
          <w:rFonts w:ascii="Arial" w:hAnsi="Arial" w:cs="Arial"/>
          <w:bCs/>
        </w:rPr>
        <w:t>: To ensure the protection of human life, the environment and adjoining property in the event of fire or other emergency generated by the development.</w:t>
      </w:r>
    </w:p>
    <w:p w14:paraId="5B3EBD49" w14:textId="77777777" w:rsidR="00C526C7" w:rsidRDefault="00C526C7" w:rsidP="00664280">
      <w:pPr>
        <w:pStyle w:val="ListParagraph"/>
        <w:spacing w:after="0" w:line="240" w:lineRule="auto"/>
        <w:rPr>
          <w:rFonts w:ascii="Arial" w:hAnsi="Arial" w:cs="Arial"/>
          <w:b/>
          <w:bCs/>
        </w:rPr>
      </w:pPr>
    </w:p>
    <w:p w14:paraId="768D3507" w14:textId="5F22604D" w:rsidR="00706EB3" w:rsidRDefault="005427BA" w:rsidP="0057260C">
      <w:pPr>
        <w:spacing w:before="120" w:after="0" w:line="240" w:lineRule="auto"/>
        <w:jc w:val="both"/>
        <w:rPr>
          <w:rFonts w:ascii="Arial" w:hAnsi="Arial" w:cs="Arial"/>
          <w:b/>
          <w:bCs/>
        </w:rPr>
      </w:pPr>
      <w:r>
        <w:rPr>
          <w:rFonts w:ascii="Arial" w:hAnsi="Arial" w:cs="Arial"/>
          <w:b/>
          <w:bCs/>
        </w:rPr>
        <w:t>G3</w:t>
      </w:r>
      <w:r w:rsidR="00B820BD">
        <w:rPr>
          <w:rFonts w:ascii="Arial" w:hAnsi="Arial" w:cs="Arial"/>
          <w:b/>
          <w:bCs/>
        </w:rPr>
        <w:tab/>
      </w:r>
      <w:r w:rsidR="00FE3B52" w:rsidRPr="00706EB3">
        <w:rPr>
          <w:rFonts w:ascii="Arial" w:hAnsi="Arial" w:cs="Arial"/>
          <w:b/>
          <w:bCs/>
        </w:rPr>
        <w:t xml:space="preserve">Operations </w:t>
      </w:r>
      <w:r w:rsidR="005B0DF7">
        <w:rPr>
          <w:rFonts w:ascii="Arial" w:hAnsi="Arial" w:cs="Arial"/>
          <w:b/>
          <w:bCs/>
        </w:rPr>
        <w:t xml:space="preserve">Environmental </w:t>
      </w:r>
      <w:r w:rsidR="00FE3B52" w:rsidRPr="00706EB3">
        <w:rPr>
          <w:rFonts w:ascii="Arial" w:hAnsi="Arial" w:cs="Arial"/>
          <w:b/>
          <w:bCs/>
        </w:rPr>
        <w:t xml:space="preserve">Management Plan </w:t>
      </w:r>
    </w:p>
    <w:p w14:paraId="64A10ED7" w14:textId="77777777" w:rsidR="00706EB3" w:rsidRDefault="00706EB3" w:rsidP="00664280">
      <w:pPr>
        <w:spacing w:after="0" w:line="240" w:lineRule="auto"/>
        <w:jc w:val="both"/>
        <w:rPr>
          <w:rFonts w:ascii="Arial" w:hAnsi="Arial" w:cs="Arial"/>
          <w:b/>
          <w:bCs/>
        </w:rPr>
      </w:pPr>
    </w:p>
    <w:p w14:paraId="41B47FFB" w14:textId="54EF198C" w:rsidR="00706EB3" w:rsidRDefault="00706EB3" w:rsidP="00664280">
      <w:pPr>
        <w:spacing w:after="0" w:line="240" w:lineRule="auto"/>
        <w:ind w:left="709"/>
        <w:jc w:val="both"/>
        <w:rPr>
          <w:rFonts w:ascii="Arial" w:hAnsi="Arial" w:cs="Arial"/>
        </w:rPr>
      </w:pPr>
      <w:r w:rsidRPr="00B2151A">
        <w:rPr>
          <w:rFonts w:ascii="Arial" w:hAnsi="Arial" w:cs="Arial"/>
        </w:rPr>
        <w:t xml:space="preserve">The approved Operations </w:t>
      </w:r>
      <w:r w:rsidR="005B0DF7" w:rsidRPr="00B2151A">
        <w:rPr>
          <w:rFonts w:ascii="Arial" w:hAnsi="Arial" w:cs="Arial"/>
        </w:rPr>
        <w:t xml:space="preserve">Environmental </w:t>
      </w:r>
      <w:r w:rsidRPr="00B2151A">
        <w:rPr>
          <w:rFonts w:ascii="Arial" w:hAnsi="Arial" w:cs="Arial"/>
        </w:rPr>
        <w:t>Management Plan (‘</w:t>
      </w:r>
      <w:r w:rsidR="005B0DF7" w:rsidRPr="00B2151A">
        <w:rPr>
          <w:rFonts w:ascii="Arial" w:hAnsi="Arial" w:cs="Arial"/>
        </w:rPr>
        <w:t>O</w:t>
      </w:r>
      <w:r w:rsidRPr="00B2151A">
        <w:rPr>
          <w:rFonts w:ascii="Arial" w:hAnsi="Arial" w:cs="Arial"/>
        </w:rPr>
        <w:t>EMP’) for the development shall be</w:t>
      </w:r>
      <w:r w:rsidR="00B2151A">
        <w:rPr>
          <w:rFonts w:ascii="Arial" w:hAnsi="Arial" w:cs="Arial"/>
        </w:rPr>
        <w:t xml:space="preserve"> complied with throughout the operation of the </w:t>
      </w:r>
      <w:r w:rsidR="00910E18">
        <w:rPr>
          <w:rFonts w:ascii="Arial" w:hAnsi="Arial" w:cs="Arial"/>
        </w:rPr>
        <w:t>development</w:t>
      </w:r>
      <w:r w:rsidR="00B2151A">
        <w:rPr>
          <w:rFonts w:ascii="Arial" w:hAnsi="Arial" w:cs="Arial"/>
        </w:rPr>
        <w:t>.</w:t>
      </w:r>
    </w:p>
    <w:p w14:paraId="4F1F6AC1" w14:textId="77777777" w:rsidR="00706EB3" w:rsidRDefault="00706EB3" w:rsidP="00664280">
      <w:pPr>
        <w:spacing w:after="0" w:line="240" w:lineRule="auto"/>
        <w:ind w:firstLine="720"/>
        <w:jc w:val="both"/>
        <w:rPr>
          <w:rFonts w:ascii="Arial" w:hAnsi="Arial" w:cs="Arial"/>
          <w:b/>
          <w:bCs/>
        </w:rPr>
      </w:pPr>
    </w:p>
    <w:p w14:paraId="32D5117F" w14:textId="0D6B60A1" w:rsidR="00B2151A" w:rsidRDefault="00B2151A" w:rsidP="00664280">
      <w:pPr>
        <w:tabs>
          <w:tab w:val="left" w:pos="709"/>
        </w:tabs>
        <w:spacing w:after="0" w:line="240" w:lineRule="auto"/>
        <w:ind w:left="709" w:firstLine="11"/>
        <w:jc w:val="both"/>
        <w:rPr>
          <w:rFonts w:ascii="Arial" w:hAnsi="Arial" w:cs="Arial"/>
          <w:bCs/>
        </w:rPr>
      </w:pPr>
      <w:r w:rsidRPr="00E75C7B">
        <w:rPr>
          <w:rFonts w:ascii="Arial" w:hAnsi="Arial" w:cs="Arial"/>
          <w:bCs/>
          <w:u w:val="single"/>
        </w:rPr>
        <w:t>Reason</w:t>
      </w:r>
      <w:r>
        <w:rPr>
          <w:rFonts w:ascii="Arial" w:hAnsi="Arial" w:cs="Arial"/>
          <w:bCs/>
        </w:rPr>
        <w:t xml:space="preserve">: To ensure the solar farm is operated in accordance with relevant Australian Standards and best practice. </w:t>
      </w:r>
    </w:p>
    <w:p w14:paraId="17E77447" w14:textId="77777777" w:rsidR="00B2151A" w:rsidRDefault="00B2151A" w:rsidP="00664280">
      <w:pPr>
        <w:spacing w:after="0" w:line="240" w:lineRule="auto"/>
        <w:ind w:firstLine="720"/>
        <w:jc w:val="both"/>
        <w:rPr>
          <w:rFonts w:ascii="Arial" w:hAnsi="Arial" w:cs="Arial"/>
          <w:b/>
          <w:bCs/>
        </w:rPr>
      </w:pPr>
    </w:p>
    <w:p w14:paraId="56288302" w14:textId="48E72293" w:rsidR="00B95D17" w:rsidRPr="00B820BD" w:rsidRDefault="00706EB3" w:rsidP="00E63CDF">
      <w:pPr>
        <w:widowControl w:val="0"/>
        <w:spacing w:before="120" w:after="0" w:line="240" w:lineRule="auto"/>
        <w:jc w:val="both"/>
        <w:rPr>
          <w:rFonts w:ascii="Arial" w:hAnsi="Arial" w:cs="Arial"/>
        </w:rPr>
      </w:pPr>
      <w:r>
        <w:rPr>
          <w:rFonts w:ascii="Arial" w:hAnsi="Arial" w:cs="Arial"/>
          <w:b/>
          <w:bCs/>
        </w:rPr>
        <w:t>G</w:t>
      </w:r>
      <w:r w:rsidR="005427BA">
        <w:rPr>
          <w:rFonts w:ascii="Arial" w:hAnsi="Arial" w:cs="Arial"/>
          <w:b/>
          <w:bCs/>
        </w:rPr>
        <w:t>4</w:t>
      </w:r>
      <w:r>
        <w:rPr>
          <w:rFonts w:ascii="Arial" w:hAnsi="Arial" w:cs="Arial"/>
          <w:b/>
          <w:bCs/>
        </w:rPr>
        <w:tab/>
      </w:r>
      <w:r w:rsidR="00E95A7E">
        <w:rPr>
          <w:rFonts w:ascii="Arial" w:hAnsi="Arial" w:cs="Arial"/>
          <w:b/>
          <w:bCs/>
        </w:rPr>
        <w:t>Vehicle M</w:t>
      </w:r>
      <w:r w:rsidR="00B95D17" w:rsidRPr="00B820BD">
        <w:rPr>
          <w:rFonts w:ascii="Arial" w:hAnsi="Arial" w:cs="Arial"/>
          <w:b/>
          <w:bCs/>
        </w:rPr>
        <w:t>anagement</w:t>
      </w:r>
    </w:p>
    <w:p w14:paraId="2E2D142F" w14:textId="77777777" w:rsidR="00B95D17" w:rsidRDefault="00B95D17" w:rsidP="00E63CDF">
      <w:pPr>
        <w:pStyle w:val="ListParagraph"/>
        <w:widowControl w:val="0"/>
        <w:spacing w:after="0" w:line="240" w:lineRule="auto"/>
        <w:jc w:val="both"/>
        <w:rPr>
          <w:rFonts w:ascii="Arial" w:hAnsi="Arial" w:cs="Arial"/>
          <w:b/>
          <w:bCs/>
        </w:rPr>
      </w:pPr>
    </w:p>
    <w:p w14:paraId="1B8E5C3B" w14:textId="6770F188" w:rsidR="00081A5D" w:rsidRDefault="00081A5D" w:rsidP="00E63CDF">
      <w:pPr>
        <w:pStyle w:val="ListParagraph"/>
        <w:widowControl w:val="0"/>
        <w:spacing w:after="0" w:line="240" w:lineRule="auto"/>
        <w:jc w:val="both"/>
        <w:rPr>
          <w:rFonts w:ascii="Arial" w:hAnsi="Arial" w:cs="Arial"/>
        </w:rPr>
      </w:pPr>
      <w:r>
        <w:rPr>
          <w:rFonts w:ascii="Arial" w:hAnsi="Arial" w:cs="Arial"/>
        </w:rPr>
        <w:t>The premises shall be operated in accordance with the following vehicle management requirements:</w:t>
      </w:r>
    </w:p>
    <w:p w14:paraId="06F46604" w14:textId="77777777" w:rsidR="00081A5D" w:rsidRDefault="00081A5D" w:rsidP="00E63CDF">
      <w:pPr>
        <w:pStyle w:val="ListParagraph"/>
        <w:widowControl w:val="0"/>
        <w:spacing w:after="0" w:line="240" w:lineRule="auto"/>
        <w:jc w:val="both"/>
        <w:rPr>
          <w:rFonts w:ascii="Arial" w:hAnsi="Arial" w:cs="Arial"/>
        </w:rPr>
      </w:pPr>
    </w:p>
    <w:p w14:paraId="022B5CD7" w14:textId="77777777" w:rsidR="00081A5D" w:rsidRDefault="00A5567E" w:rsidP="00562A03">
      <w:pPr>
        <w:pStyle w:val="ListParagraph"/>
        <w:widowControl w:val="0"/>
        <w:numPr>
          <w:ilvl w:val="0"/>
          <w:numId w:val="24"/>
        </w:numPr>
        <w:spacing w:after="0" w:line="240" w:lineRule="auto"/>
        <w:ind w:hanging="731"/>
        <w:jc w:val="both"/>
        <w:rPr>
          <w:rFonts w:ascii="Arial" w:hAnsi="Arial" w:cs="Arial"/>
        </w:rPr>
      </w:pPr>
      <w:r w:rsidRPr="00B95D17">
        <w:rPr>
          <w:rFonts w:ascii="Arial" w:hAnsi="Arial" w:cs="Arial"/>
        </w:rPr>
        <w:t xml:space="preserve">All </w:t>
      </w:r>
      <w:r w:rsidR="00480199" w:rsidRPr="00B95D17">
        <w:rPr>
          <w:rFonts w:ascii="Arial" w:hAnsi="Arial" w:cs="Arial"/>
        </w:rPr>
        <w:t xml:space="preserve">loading and unloading of vehicles must be undertaken wholly within the site and all </w:t>
      </w:r>
      <w:r w:rsidRPr="00B95D17">
        <w:rPr>
          <w:rFonts w:ascii="Arial" w:hAnsi="Arial" w:cs="Arial"/>
        </w:rPr>
        <w:t xml:space="preserve">vehicles must enter and leave the site a forward </w:t>
      </w:r>
      <w:r w:rsidR="00480199" w:rsidRPr="00B95D17">
        <w:rPr>
          <w:rFonts w:ascii="Arial" w:hAnsi="Arial" w:cs="Arial"/>
        </w:rPr>
        <w:t>direction</w:t>
      </w:r>
      <w:r w:rsidR="00B95D17">
        <w:rPr>
          <w:rFonts w:ascii="Arial" w:hAnsi="Arial" w:cs="Arial"/>
        </w:rPr>
        <w:t xml:space="preserve">. </w:t>
      </w:r>
    </w:p>
    <w:p w14:paraId="02BD84BE" w14:textId="77777777" w:rsidR="00081A5D" w:rsidRDefault="00081A5D" w:rsidP="00E63CDF">
      <w:pPr>
        <w:pStyle w:val="ListParagraph"/>
        <w:widowControl w:val="0"/>
        <w:spacing w:after="0" w:line="240" w:lineRule="auto"/>
        <w:ind w:left="1440"/>
        <w:jc w:val="both"/>
        <w:rPr>
          <w:rFonts w:ascii="Arial" w:hAnsi="Arial" w:cs="Arial"/>
        </w:rPr>
      </w:pPr>
    </w:p>
    <w:p w14:paraId="3B9A2B24" w14:textId="77777777" w:rsidR="00081A5D" w:rsidRDefault="00D74A59" w:rsidP="00562A03">
      <w:pPr>
        <w:pStyle w:val="ListParagraph"/>
        <w:widowControl w:val="0"/>
        <w:numPr>
          <w:ilvl w:val="0"/>
          <w:numId w:val="24"/>
        </w:numPr>
        <w:spacing w:after="0" w:line="240" w:lineRule="auto"/>
        <w:ind w:hanging="731"/>
        <w:jc w:val="both"/>
        <w:rPr>
          <w:rFonts w:ascii="Arial" w:hAnsi="Arial" w:cs="Arial"/>
        </w:rPr>
      </w:pPr>
      <w:r>
        <w:rPr>
          <w:rFonts w:ascii="Arial" w:hAnsi="Arial" w:cs="Arial"/>
        </w:rPr>
        <w:t>Sufficient car parking is to be provid</w:t>
      </w:r>
      <w:r w:rsidR="004A2B05">
        <w:rPr>
          <w:rFonts w:ascii="Arial" w:hAnsi="Arial" w:cs="Arial"/>
        </w:rPr>
        <w:t>e</w:t>
      </w:r>
      <w:r>
        <w:rPr>
          <w:rFonts w:ascii="Arial" w:hAnsi="Arial" w:cs="Arial"/>
        </w:rPr>
        <w:t>d</w:t>
      </w:r>
      <w:r w:rsidR="004A2B05">
        <w:rPr>
          <w:rFonts w:ascii="Arial" w:hAnsi="Arial" w:cs="Arial"/>
        </w:rPr>
        <w:t xml:space="preserve"> </w:t>
      </w:r>
      <w:r>
        <w:rPr>
          <w:rFonts w:ascii="Arial" w:hAnsi="Arial" w:cs="Arial"/>
        </w:rPr>
        <w:t xml:space="preserve">on the site, with no car parking to occur on the public road </w:t>
      </w:r>
      <w:r w:rsidR="004A2B05">
        <w:rPr>
          <w:rFonts w:ascii="Arial" w:hAnsi="Arial" w:cs="Arial"/>
        </w:rPr>
        <w:t>network</w:t>
      </w:r>
      <w:r>
        <w:rPr>
          <w:rFonts w:ascii="Arial" w:hAnsi="Arial" w:cs="Arial"/>
        </w:rPr>
        <w:t xml:space="preserve"> in the vicinity of the site. </w:t>
      </w:r>
    </w:p>
    <w:p w14:paraId="566564DA" w14:textId="77777777" w:rsidR="00081A5D" w:rsidRPr="00081A5D" w:rsidRDefault="00081A5D" w:rsidP="00E63CDF">
      <w:pPr>
        <w:pStyle w:val="ListParagraph"/>
        <w:widowControl w:val="0"/>
        <w:spacing w:after="0" w:line="240" w:lineRule="auto"/>
        <w:rPr>
          <w:rFonts w:ascii="Arial" w:hAnsi="Arial" w:cs="Arial"/>
        </w:rPr>
      </w:pPr>
    </w:p>
    <w:p w14:paraId="1DCEB611" w14:textId="77777777" w:rsidR="00081A5D" w:rsidRDefault="00B73489" w:rsidP="00562A03">
      <w:pPr>
        <w:pStyle w:val="ListParagraph"/>
        <w:widowControl w:val="0"/>
        <w:numPr>
          <w:ilvl w:val="0"/>
          <w:numId w:val="24"/>
        </w:numPr>
        <w:spacing w:after="0" w:line="240" w:lineRule="auto"/>
        <w:ind w:hanging="731"/>
        <w:jc w:val="both"/>
        <w:rPr>
          <w:rFonts w:ascii="Arial" w:hAnsi="Arial" w:cs="Arial"/>
        </w:rPr>
      </w:pPr>
      <w:r>
        <w:rPr>
          <w:rFonts w:ascii="Arial" w:hAnsi="Arial" w:cs="Arial"/>
        </w:rPr>
        <w:t xml:space="preserve">The </w:t>
      </w:r>
      <w:r w:rsidR="00081A5D">
        <w:rPr>
          <w:rFonts w:ascii="Arial" w:hAnsi="Arial" w:cs="Arial"/>
        </w:rPr>
        <w:t xml:space="preserve">vehicle </w:t>
      </w:r>
      <w:r>
        <w:rPr>
          <w:rFonts w:ascii="Arial" w:hAnsi="Arial" w:cs="Arial"/>
        </w:rPr>
        <w:t>entry and exit points are to be clearly signposted and visible from both the street and the site at all times</w:t>
      </w:r>
      <w:r w:rsidR="00081A5D">
        <w:rPr>
          <w:rFonts w:ascii="Arial" w:hAnsi="Arial" w:cs="Arial"/>
        </w:rPr>
        <w:t xml:space="preserve"> and must be maintained in good </w:t>
      </w:r>
      <w:r w:rsidR="00081A5D">
        <w:rPr>
          <w:rFonts w:ascii="Arial" w:hAnsi="Arial" w:cs="Arial"/>
        </w:rPr>
        <w:lastRenderedPageBreak/>
        <w:t>condition for the life of the development</w:t>
      </w:r>
      <w:r>
        <w:rPr>
          <w:rFonts w:ascii="Arial" w:hAnsi="Arial" w:cs="Arial"/>
        </w:rPr>
        <w:t xml:space="preserve">. </w:t>
      </w:r>
    </w:p>
    <w:p w14:paraId="0554EC10" w14:textId="77777777" w:rsidR="00081A5D" w:rsidRPr="00081A5D" w:rsidRDefault="00081A5D" w:rsidP="00E63CDF">
      <w:pPr>
        <w:pStyle w:val="ListParagraph"/>
        <w:widowControl w:val="0"/>
        <w:spacing w:after="0" w:line="240" w:lineRule="auto"/>
        <w:rPr>
          <w:rFonts w:ascii="Arial" w:hAnsi="Arial" w:cs="Arial"/>
        </w:rPr>
      </w:pPr>
    </w:p>
    <w:p w14:paraId="070B187B" w14:textId="4D8A2483" w:rsidR="00910E18" w:rsidRPr="00081A5D" w:rsidRDefault="00910E18" w:rsidP="00562A03">
      <w:pPr>
        <w:pStyle w:val="ListParagraph"/>
        <w:widowControl w:val="0"/>
        <w:numPr>
          <w:ilvl w:val="0"/>
          <w:numId w:val="24"/>
        </w:numPr>
        <w:spacing w:after="0" w:line="240" w:lineRule="auto"/>
        <w:ind w:hanging="731"/>
        <w:jc w:val="both"/>
        <w:rPr>
          <w:rFonts w:ascii="Arial" w:hAnsi="Arial" w:cs="Arial"/>
        </w:rPr>
      </w:pPr>
      <w:r>
        <w:rPr>
          <w:rFonts w:ascii="Arial" w:hAnsi="Arial" w:cs="Arial"/>
        </w:rPr>
        <w:t xml:space="preserve">All vehicular traffic associated with the development must travel to and from the site via </w:t>
      </w:r>
      <w:r w:rsidR="00562A03" w:rsidRPr="00562A03">
        <w:rPr>
          <w:rFonts w:ascii="Arial" w:hAnsi="Arial" w:cs="Arial"/>
        </w:rPr>
        <w:t>Cowcumbla Street</w:t>
      </w:r>
      <w:r w:rsidRPr="00562A03">
        <w:rPr>
          <w:rFonts w:ascii="Arial" w:hAnsi="Arial" w:cs="Arial"/>
        </w:rPr>
        <w:t xml:space="preserve"> and via </w:t>
      </w:r>
      <w:r>
        <w:rPr>
          <w:rFonts w:ascii="Arial" w:hAnsi="Arial" w:cs="Arial"/>
        </w:rPr>
        <w:t>the approved site entry points.</w:t>
      </w:r>
    </w:p>
    <w:p w14:paraId="15AFE03A" w14:textId="1739BC3B" w:rsidR="005D0DA5" w:rsidRDefault="005D0DA5" w:rsidP="00E63CDF">
      <w:pPr>
        <w:widowControl w:val="0"/>
        <w:spacing w:after="0" w:line="240" w:lineRule="auto"/>
        <w:rPr>
          <w:rFonts w:ascii="Arial" w:hAnsi="Arial" w:cs="Arial"/>
          <w:b/>
          <w:bCs/>
        </w:rPr>
      </w:pPr>
    </w:p>
    <w:p w14:paraId="2657CAFE" w14:textId="659DE343" w:rsidR="00B2151A" w:rsidRDefault="00B2151A" w:rsidP="00E63CDF">
      <w:pPr>
        <w:widowControl w:val="0"/>
        <w:tabs>
          <w:tab w:val="left" w:pos="709"/>
        </w:tabs>
        <w:spacing w:after="0" w:line="240" w:lineRule="auto"/>
        <w:ind w:left="709"/>
        <w:jc w:val="both"/>
        <w:rPr>
          <w:rFonts w:ascii="Arial" w:hAnsi="Arial" w:cs="Arial"/>
          <w:bCs/>
        </w:rPr>
      </w:pPr>
      <w:r w:rsidRPr="00E75C7B">
        <w:rPr>
          <w:rFonts w:ascii="Arial" w:hAnsi="Arial" w:cs="Arial"/>
          <w:bCs/>
          <w:u w:val="single"/>
        </w:rPr>
        <w:t>Reason</w:t>
      </w:r>
      <w:r>
        <w:rPr>
          <w:rFonts w:ascii="Arial" w:hAnsi="Arial" w:cs="Arial"/>
          <w:bCs/>
        </w:rPr>
        <w:t>: To ensure the operation of the solar farm does not adversely affect the surrounding road network</w:t>
      </w:r>
      <w:r w:rsidR="00081A5D">
        <w:rPr>
          <w:rFonts w:ascii="Arial" w:hAnsi="Arial" w:cs="Arial"/>
          <w:bCs/>
        </w:rPr>
        <w:t xml:space="preserve"> and has adequate car parking provided on the site</w:t>
      </w:r>
      <w:r>
        <w:rPr>
          <w:rFonts w:ascii="Arial" w:hAnsi="Arial" w:cs="Arial"/>
          <w:bCs/>
        </w:rPr>
        <w:t xml:space="preserve">. </w:t>
      </w:r>
    </w:p>
    <w:p w14:paraId="2B9B2EE0" w14:textId="77777777" w:rsidR="00B2151A" w:rsidRPr="000D609B" w:rsidRDefault="00B2151A" w:rsidP="00664280">
      <w:pPr>
        <w:spacing w:after="0" w:line="240" w:lineRule="auto"/>
        <w:jc w:val="both"/>
        <w:rPr>
          <w:rFonts w:ascii="Arial" w:hAnsi="Arial" w:cs="Arial"/>
          <w:b/>
          <w:bCs/>
        </w:rPr>
      </w:pPr>
    </w:p>
    <w:p w14:paraId="7059FBA4" w14:textId="623A5C86" w:rsidR="00CB4AB8" w:rsidRPr="00B820BD" w:rsidRDefault="00B820BD" w:rsidP="0057260C">
      <w:pPr>
        <w:spacing w:before="120" w:after="0" w:line="240" w:lineRule="auto"/>
        <w:jc w:val="both"/>
        <w:rPr>
          <w:rFonts w:ascii="Arial" w:hAnsi="Arial" w:cs="Arial"/>
          <w:b/>
          <w:bCs/>
        </w:rPr>
      </w:pPr>
      <w:r>
        <w:rPr>
          <w:rFonts w:ascii="Arial" w:hAnsi="Arial" w:cs="Arial"/>
          <w:b/>
          <w:bCs/>
        </w:rPr>
        <w:t>G</w:t>
      </w:r>
      <w:r w:rsidR="005427BA">
        <w:rPr>
          <w:rFonts w:ascii="Arial" w:hAnsi="Arial" w:cs="Arial"/>
          <w:b/>
          <w:bCs/>
        </w:rPr>
        <w:t>5</w:t>
      </w:r>
      <w:r>
        <w:rPr>
          <w:rFonts w:ascii="Arial" w:hAnsi="Arial" w:cs="Arial"/>
          <w:b/>
          <w:bCs/>
        </w:rPr>
        <w:tab/>
      </w:r>
      <w:r w:rsidR="00CB4AB8" w:rsidRPr="00B820BD">
        <w:rPr>
          <w:rFonts w:ascii="Arial" w:hAnsi="Arial" w:cs="Arial"/>
          <w:b/>
          <w:bCs/>
        </w:rPr>
        <w:t xml:space="preserve">Landscape Screening </w:t>
      </w:r>
    </w:p>
    <w:p w14:paraId="1CF6EEE4" w14:textId="4717AE40" w:rsidR="005D0DA5" w:rsidRDefault="005D0DA5" w:rsidP="00664280">
      <w:pPr>
        <w:spacing w:after="0" w:line="240" w:lineRule="auto"/>
        <w:rPr>
          <w:rFonts w:ascii="Arial" w:hAnsi="Arial" w:cs="Arial"/>
          <w:b/>
          <w:bCs/>
        </w:rPr>
      </w:pPr>
    </w:p>
    <w:p w14:paraId="7A6B736C" w14:textId="77777777" w:rsidR="00910E18" w:rsidRDefault="0080144C" w:rsidP="00664280">
      <w:pPr>
        <w:spacing w:after="0" w:line="240" w:lineRule="auto"/>
        <w:ind w:left="709"/>
        <w:jc w:val="both"/>
        <w:rPr>
          <w:rFonts w:ascii="Arial" w:hAnsi="Arial" w:cs="Arial"/>
        </w:rPr>
      </w:pPr>
      <w:r w:rsidRPr="00A03C8C">
        <w:rPr>
          <w:rFonts w:ascii="Arial" w:hAnsi="Arial" w:cs="Arial"/>
        </w:rPr>
        <w:t xml:space="preserve">The planting associated with the </w:t>
      </w:r>
      <w:r w:rsidR="00886B75" w:rsidRPr="00A03C8C">
        <w:rPr>
          <w:rFonts w:ascii="Arial" w:hAnsi="Arial" w:cs="Arial"/>
        </w:rPr>
        <w:t>landscape</w:t>
      </w:r>
      <w:r w:rsidRPr="00A03C8C">
        <w:rPr>
          <w:rFonts w:ascii="Arial" w:hAnsi="Arial" w:cs="Arial"/>
        </w:rPr>
        <w:t xml:space="preserve"> screen a</w:t>
      </w:r>
      <w:r w:rsidR="008916B7" w:rsidRPr="00A03C8C">
        <w:rPr>
          <w:rFonts w:ascii="Arial" w:hAnsi="Arial" w:cs="Arial"/>
        </w:rPr>
        <w:t xml:space="preserve">s outlined on the </w:t>
      </w:r>
      <w:r w:rsidR="00833DE1">
        <w:rPr>
          <w:rFonts w:ascii="Arial" w:hAnsi="Arial" w:cs="Arial"/>
        </w:rPr>
        <w:t xml:space="preserve">approved </w:t>
      </w:r>
      <w:r w:rsidR="00A03C8C" w:rsidRPr="00A03C8C">
        <w:rPr>
          <w:rFonts w:ascii="Arial" w:hAnsi="Arial" w:cs="Arial"/>
        </w:rPr>
        <w:t>Landscape</w:t>
      </w:r>
      <w:r w:rsidR="008916B7" w:rsidRPr="00A03C8C">
        <w:rPr>
          <w:rFonts w:ascii="Arial" w:hAnsi="Arial" w:cs="Arial"/>
        </w:rPr>
        <w:t xml:space="preserve"> Plan must be maintained while the </w:t>
      </w:r>
      <w:r w:rsidR="00A03C8C" w:rsidRPr="00A03C8C">
        <w:rPr>
          <w:rFonts w:ascii="Arial" w:hAnsi="Arial" w:cs="Arial"/>
        </w:rPr>
        <w:t>solar</w:t>
      </w:r>
      <w:r w:rsidR="008916B7" w:rsidRPr="00A03C8C">
        <w:rPr>
          <w:rFonts w:ascii="Arial" w:hAnsi="Arial" w:cs="Arial"/>
        </w:rPr>
        <w:t xml:space="preserve"> farm is in operation</w:t>
      </w:r>
      <w:r w:rsidR="00A03C8C">
        <w:rPr>
          <w:rFonts w:ascii="Arial" w:hAnsi="Arial" w:cs="Arial"/>
        </w:rPr>
        <w:t xml:space="preserve"> at the site</w:t>
      </w:r>
      <w:r w:rsidR="00FC7313">
        <w:rPr>
          <w:rFonts w:ascii="Arial" w:hAnsi="Arial" w:cs="Arial"/>
        </w:rPr>
        <w:t xml:space="preserve">. </w:t>
      </w:r>
      <w:r w:rsidR="004B0130">
        <w:rPr>
          <w:rFonts w:ascii="Arial" w:hAnsi="Arial" w:cs="Arial"/>
        </w:rPr>
        <w:t xml:space="preserve">On-going monitoring of the health and </w:t>
      </w:r>
      <w:r w:rsidR="00705B79">
        <w:rPr>
          <w:rFonts w:ascii="Arial" w:hAnsi="Arial" w:cs="Arial"/>
        </w:rPr>
        <w:t>performance</w:t>
      </w:r>
      <w:r w:rsidR="004B0130">
        <w:rPr>
          <w:rFonts w:ascii="Arial" w:hAnsi="Arial" w:cs="Arial"/>
        </w:rPr>
        <w:t xml:space="preserve"> of the visual plant screen during the life operation of the </w:t>
      </w:r>
      <w:r w:rsidR="00705B79">
        <w:rPr>
          <w:rFonts w:ascii="Arial" w:hAnsi="Arial" w:cs="Arial"/>
        </w:rPr>
        <w:t>solar</w:t>
      </w:r>
      <w:r w:rsidR="004B0130">
        <w:rPr>
          <w:rFonts w:ascii="Arial" w:hAnsi="Arial" w:cs="Arial"/>
        </w:rPr>
        <w:t xml:space="preserve"> farm</w:t>
      </w:r>
      <w:r w:rsidR="00CA45CB">
        <w:rPr>
          <w:rFonts w:ascii="Arial" w:hAnsi="Arial" w:cs="Arial"/>
        </w:rPr>
        <w:t xml:space="preserve"> must be undertaken</w:t>
      </w:r>
      <w:r w:rsidR="0087778B">
        <w:rPr>
          <w:rFonts w:ascii="Arial" w:hAnsi="Arial" w:cs="Arial"/>
        </w:rPr>
        <w:t xml:space="preserve">, including replacement of plant stock whenever necessary to ensure the screen </w:t>
      </w:r>
      <w:r w:rsidR="008D2C35">
        <w:rPr>
          <w:rFonts w:ascii="Arial" w:hAnsi="Arial" w:cs="Arial"/>
        </w:rPr>
        <w:t>continues</w:t>
      </w:r>
      <w:r w:rsidR="0087778B">
        <w:rPr>
          <w:rFonts w:ascii="Arial" w:hAnsi="Arial" w:cs="Arial"/>
        </w:rPr>
        <w:t xml:space="preserve"> to act as an effective visual buffer</w:t>
      </w:r>
      <w:r w:rsidR="004B0130">
        <w:rPr>
          <w:rFonts w:ascii="Arial" w:hAnsi="Arial" w:cs="Arial"/>
        </w:rPr>
        <w:t xml:space="preserve">. </w:t>
      </w:r>
    </w:p>
    <w:p w14:paraId="095D73C8" w14:textId="77777777" w:rsidR="00910E18" w:rsidRDefault="00910E18" w:rsidP="00664280">
      <w:pPr>
        <w:spacing w:after="0" w:line="240" w:lineRule="auto"/>
        <w:ind w:left="709"/>
        <w:jc w:val="both"/>
        <w:rPr>
          <w:rFonts w:ascii="Arial" w:hAnsi="Arial" w:cs="Arial"/>
        </w:rPr>
      </w:pPr>
    </w:p>
    <w:p w14:paraId="1B8CEB57" w14:textId="0737F923" w:rsidR="00730251" w:rsidRDefault="00CA45CB" w:rsidP="00664280">
      <w:pPr>
        <w:spacing w:after="0" w:line="240" w:lineRule="auto"/>
        <w:ind w:left="709"/>
        <w:jc w:val="both"/>
        <w:rPr>
          <w:rFonts w:ascii="Arial" w:hAnsi="Arial" w:cs="Arial"/>
        </w:rPr>
      </w:pPr>
      <w:r>
        <w:rPr>
          <w:rFonts w:ascii="Arial" w:hAnsi="Arial" w:cs="Arial"/>
        </w:rPr>
        <w:t>Following construction, the applicant must restore the ground cover of the site as soon as practicable using suitable species and maintain ground cover</w:t>
      </w:r>
      <w:r w:rsidR="008D2C35">
        <w:rPr>
          <w:rFonts w:ascii="Arial" w:hAnsi="Arial" w:cs="Arial"/>
        </w:rPr>
        <w:t>.</w:t>
      </w:r>
    </w:p>
    <w:p w14:paraId="77359AC2" w14:textId="77777777" w:rsidR="008D2C35" w:rsidRDefault="008D2C35" w:rsidP="00664280">
      <w:pPr>
        <w:spacing w:after="0" w:line="240" w:lineRule="auto"/>
        <w:ind w:left="709"/>
        <w:jc w:val="both"/>
        <w:rPr>
          <w:rFonts w:ascii="Arial" w:hAnsi="Arial" w:cs="Arial"/>
        </w:rPr>
      </w:pPr>
    </w:p>
    <w:p w14:paraId="2524435F" w14:textId="614A20F0" w:rsidR="007F5A13" w:rsidRDefault="007F5A13" w:rsidP="00664280">
      <w:pPr>
        <w:spacing w:after="0" w:line="240" w:lineRule="auto"/>
        <w:ind w:left="709"/>
        <w:jc w:val="both"/>
        <w:rPr>
          <w:rFonts w:ascii="Arial" w:hAnsi="Arial" w:cs="Arial"/>
          <w:bCs/>
        </w:rPr>
      </w:pPr>
      <w:r w:rsidRPr="00E75C7B">
        <w:rPr>
          <w:rFonts w:ascii="Arial" w:hAnsi="Arial" w:cs="Arial"/>
          <w:bCs/>
          <w:u w:val="single"/>
        </w:rPr>
        <w:t>Reason</w:t>
      </w:r>
      <w:r>
        <w:rPr>
          <w:rFonts w:ascii="Arial" w:hAnsi="Arial" w:cs="Arial"/>
          <w:bCs/>
        </w:rPr>
        <w:t xml:space="preserve">: To ensure the provision of a landscape screen to reduce the visual impact of the development.  </w:t>
      </w:r>
    </w:p>
    <w:p w14:paraId="63C63725" w14:textId="77777777" w:rsidR="007F5A13" w:rsidRDefault="007F5A13" w:rsidP="00664280">
      <w:pPr>
        <w:spacing w:after="0" w:line="240" w:lineRule="auto"/>
        <w:ind w:left="709"/>
        <w:jc w:val="both"/>
        <w:rPr>
          <w:rFonts w:ascii="Arial" w:hAnsi="Arial" w:cs="Arial"/>
        </w:rPr>
      </w:pPr>
    </w:p>
    <w:p w14:paraId="4FD4CD13" w14:textId="2348B874" w:rsidR="00910E18" w:rsidRDefault="00B820BD" w:rsidP="0057260C">
      <w:pPr>
        <w:spacing w:before="120" w:after="0" w:line="240" w:lineRule="auto"/>
        <w:jc w:val="both"/>
        <w:rPr>
          <w:rFonts w:ascii="Arial" w:hAnsi="Arial" w:cs="Arial"/>
          <w:b/>
          <w:bCs/>
        </w:rPr>
      </w:pPr>
      <w:r>
        <w:rPr>
          <w:rFonts w:ascii="Arial" w:hAnsi="Arial" w:cs="Arial"/>
          <w:b/>
          <w:bCs/>
        </w:rPr>
        <w:t>G</w:t>
      </w:r>
      <w:r w:rsidR="005427BA">
        <w:rPr>
          <w:rFonts w:ascii="Arial" w:hAnsi="Arial" w:cs="Arial"/>
          <w:b/>
          <w:bCs/>
        </w:rPr>
        <w:t>6</w:t>
      </w:r>
      <w:r>
        <w:rPr>
          <w:rFonts w:ascii="Arial" w:hAnsi="Arial" w:cs="Arial"/>
          <w:b/>
          <w:bCs/>
        </w:rPr>
        <w:tab/>
      </w:r>
      <w:r w:rsidR="00910E18">
        <w:rPr>
          <w:rFonts w:ascii="Arial" w:hAnsi="Arial" w:cs="Arial"/>
          <w:b/>
          <w:bCs/>
        </w:rPr>
        <w:t xml:space="preserve">Operation of Plant and Equipment </w:t>
      </w:r>
    </w:p>
    <w:p w14:paraId="0071ECCE" w14:textId="77777777" w:rsidR="00910E18" w:rsidRDefault="00910E18" w:rsidP="00664280">
      <w:pPr>
        <w:spacing w:after="0" w:line="240" w:lineRule="auto"/>
        <w:jc w:val="both"/>
        <w:rPr>
          <w:rFonts w:ascii="Arial" w:hAnsi="Arial" w:cs="Arial"/>
          <w:b/>
          <w:bCs/>
        </w:rPr>
      </w:pPr>
    </w:p>
    <w:p w14:paraId="37D8F1E3" w14:textId="20E60AD0" w:rsidR="00910E18" w:rsidRPr="00910E18" w:rsidRDefault="00910E18" w:rsidP="00664280">
      <w:pPr>
        <w:spacing w:after="0" w:line="240" w:lineRule="auto"/>
        <w:ind w:left="720"/>
        <w:jc w:val="both"/>
        <w:rPr>
          <w:rFonts w:ascii="Arial" w:hAnsi="Arial" w:cs="Arial"/>
          <w:bCs/>
        </w:rPr>
      </w:pPr>
      <w:r w:rsidRPr="00910E18">
        <w:rPr>
          <w:rFonts w:ascii="Arial" w:hAnsi="Arial" w:cs="Arial"/>
          <w:bCs/>
        </w:rPr>
        <w:t xml:space="preserve">The Applicant must ensure that all plant and equipment used on </w:t>
      </w:r>
      <w:r>
        <w:rPr>
          <w:rFonts w:ascii="Arial" w:hAnsi="Arial" w:cs="Arial"/>
          <w:bCs/>
        </w:rPr>
        <w:t xml:space="preserve">the </w:t>
      </w:r>
      <w:r w:rsidR="00D54C65" w:rsidRPr="00910E18">
        <w:rPr>
          <w:rFonts w:ascii="Arial" w:hAnsi="Arial" w:cs="Arial"/>
          <w:bCs/>
        </w:rPr>
        <w:t>site</w:t>
      </w:r>
      <w:r w:rsidRPr="00910E18">
        <w:rPr>
          <w:rFonts w:ascii="Arial" w:hAnsi="Arial" w:cs="Arial"/>
          <w:bCs/>
        </w:rPr>
        <w:t xml:space="preserve"> or in connectio</w:t>
      </w:r>
      <w:r>
        <w:rPr>
          <w:rFonts w:ascii="Arial" w:hAnsi="Arial" w:cs="Arial"/>
          <w:bCs/>
        </w:rPr>
        <w:t xml:space="preserve">n with the development is </w:t>
      </w:r>
      <w:r w:rsidRPr="00910E18">
        <w:rPr>
          <w:rFonts w:ascii="Arial" w:hAnsi="Arial" w:cs="Arial"/>
          <w:bCs/>
        </w:rPr>
        <w:t xml:space="preserve">maintained in a proper </w:t>
      </w:r>
      <w:r>
        <w:rPr>
          <w:rFonts w:ascii="Arial" w:hAnsi="Arial" w:cs="Arial"/>
          <w:bCs/>
        </w:rPr>
        <w:t>and efficient condition and</w:t>
      </w:r>
      <w:r w:rsidRPr="00910E18">
        <w:rPr>
          <w:rFonts w:ascii="Arial" w:hAnsi="Arial" w:cs="Arial"/>
          <w:bCs/>
        </w:rPr>
        <w:t xml:space="preserve"> operated in a proper and efficient manner.</w:t>
      </w:r>
    </w:p>
    <w:p w14:paraId="5E419A47" w14:textId="77777777" w:rsidR="00910E18" w:rsidRDefault="00910E18" w:rsidP="00664280">
      <w:pPr>
        <w:spacing w:after="0" w:line="240" w:lineRule="auto"/>
        <w:jc w:val="both"/>
        <w:rPr>
          <w:rFonts w:ascii="Arial" w:hAnsi="Arial" w:cs="Arial"/>
          <w:b/>
          <w:bCs/>
        </w:rPr>
      </w:pPr>
    </w:p>
    <w:p w14:paraId="3C0367AA" w14:textId="52B6F7F4" w:rsidR="00D54C65" w:rsidRDefault="00D54C65" w:rsidP="00664280">
      <w:pPr>
        <w:spacing w:after="0" w:line="240" w:lineRule="auto"/>
        <w:ind w:left="709"/>
        <w:jc w:val="both"/>
        <w:rPr>
          <w:rFonts w:ascii="Arial" w:hAnsi="Arial" w:cs="Arial"/>
        </w:rPr>
      </w:pPr>
      <w:r w:rsidRPr="002B737F">
        <w:rPr>
          <w:rFonts w:ascii="Arial" w:hAnsi="Arial" w:cs="Arial"/>
          <w:u w:val="single"/>
        </w:rPr>
        <w:t>Reason</w:t>
      </w:r>
      <w:r>
        <w:rPr>
          <w:rFonts w:ascii="Arial" w:hAnsi="Arial" w:cs="Arial"/>
        </w:rPr>
        <w:t xml:space="preserve">: To ensure </w:t>
      </w:r>
      <w:r w:rsidR="00E63CDF">
        <w:rPr>
          <w:rFonts w:ascii="Arial" w:hAnsi="Arial" w:cs="Arial"/>
        </w:rPr>
        <w:t>all plant and machinery on the site is in good working order and is operated in a safe manner.</w:t>
      </w:r>
    </w:p>
    <w:p w14:paraId="24D37157" w14:textId="77777777" w:rsidR="00D54C65" w:rsidRDefault="00D54C65" w:rsidP="00664280">
      <w:pPr>
        <w:spacing w:after="0" w:line="240" w:lineRule="auto"/>
        <w:jc w:val="both"/>
        <w:rPr>
          <w:rFonts w:ascii="Arial" w:hAnsi="Arial" w:cs="Arial"/>
          <w:b/>
          <w:bCs/>
        </w:rPr>
      </w:pPr>
    </w:p>
    <w:p w14:paraId="6EDDB786" w14:textId="2D963DAE" w:rsidR="00882A47" w:rsidRPr="00B820BD" w:rsidRDefault="00910E18" w:rsidP="0057260C">
      <w:pPr>
        <w:spacing w:before="120" w:after="0" w:line="240" w:lineRule="auto"/>
        <w:jc w:val="both"/>
        <w:rPr>
          <w:rFonts w:ascii="Arial" w:hAnsi="Arial" w:cs="Arial"/>
          <w:b/>
          <w:bCs/>
        </w:rPr>
      </w:pPr>
      <w:r>
        <w:rPr>
          <w:rFonts w:ascii="Arial" w:hAnsi="Arial" w:cs="Arial"/>
          <w:b/>
          <w:bCs/>
        </w:rPr>
        <w:t>G7</w:t>
      </w:r>
      <w:r>
        <w:rPr>
          <w:rFonts w:ascii="Arial" w:hAnsi="Arial" w:cs="Arial"/>
          <w:b/>
          <w:bCs/>
        </w:rPr>
        <w:tab/>
      </w:r>
      <w:r w:rsidR="00EC24B9" w:rsidRPr="00B820BD">
        <w:rPr>
          <w:rFonts w:ascii="Arial" w:hAnsi="Arial" w:cs="Arial"/>
          <w:b/>
          <w:bCs/>
        </w:rPr>
        <w:t xml:space="preserve">External lighting </w:t>
      </w:r>
    </w:p>
    <w:p w14:paraId="575C310B" w14:textId="77777777" w:rsidR="00EC24B9" w:rsidRDefault="00EC24B9" w:rsidP="00664280">
      <w:pPr>
        <w:spacing w:after="0" w:line="240" w:lineRule="auto"/>
        <w:jc w:val="both"/>
        <w:rPr>
          <w:rFonts w:ascii="Arial" w:hAnsi="Arial" w:cs="Arial"/>
        </w:rPr>
      </w:pPr>
    </w:p>
    <w:p w14:paraId="78EAAE17" w14:textId="73DE8C39" w:rsidR="00EC24B9" w:rsidRPr="00EC24B9" w:rsidRDefault="00EC24B9" w:rsidP="00664280">
      <w:pPr>
        <w:spacing w:after="0" w:line="240" w:lineRule="auto"/>
        <w:ind w:left="709"/>
        <w:jc w:val="both"/>
        <w:rPr>
          <w:rFonts w:ascii="Arial" w:hAnsi="Arial" w:cs="Arial"/>
        </w:rPr>
      </w:pPr>
      <w:r w:rsidRPr="00EC24B9">
        <w:rPr>
          <w:rFonts w:ascii="Arial" w:hAnsi="Arial" w:cs="Arial"/>
        </w:rPr>
        <w:t xml:space="preserve">Any lighting used on the site in </w:t>
      </w:r>
      <w:r>
        <w:rPr>
          <w:rFonts w:ascii="Arial" w:hAnsi="Arial" w:cs="Arial"/>
        </w:rPr>
        <w:t>connection</w:t>
      </w:r>
      <w:r w:rsidRPr="00EC24B9">
        <w:rPr>
          <w:rFonts w:ascii="Arial" w:hAnsi="Arial" w:cs="Arial"/>
        </w:rPr>
        <w:t xml:space="preserve"> with the development is to comply with </w:t>
      </w:r>
      <w:r w:rsidRPr="003F198F">
        <w:rPr>
          <w:rFonts w:ascii="Arial" w:hAnsi="Arial" w:cs="Arial"/>
          <w:i/>
        </w:rPr>
        <w:t>AS 4282 – Control of the obtrusive effects of Outdoor lighting</w:t>
      </w:r>
      <w:r w:rsidRPr="00EC24B9">
        <w:rPr>
          <w:rFonts w:ascii="Arial" w:hAnsi="Arial" w:cs="Arial"/>
        </w:rPr>
        <w:t xml:space="preserve">. </w:t>
      </w:r>
      <w:r w:rsidR="003F198F">
        <w:rPr>
          <w:rFonts w:ascii="Arial" w:hAnsi="Arial" w:cs="Arial"/>
        </w:rPr>
        <w:t xml:space="preserve">The applicant must minimise off-site lighting impacts arising from the development and </w:t>
      </w:r>
      <w:r w:rsidR="007F5A13">
        <w:rPr>
          <w:rFonts w:ascii="Arial" w:hAnsi="Arial" w:cs="Arial"/>
        </w:rPr>
        <w:t xml:space="preserve">any external lighting </w:t>
      </w:r>
      <w:r w:rsidR="003F198F">
        <w:rPr>
          <w:rFonts w:ascii="Arial" w:hAnsi="Arial" w:cs="Arial"/>
        </w:rPr>
        <w:t xml:space="preserve">is installed as low intensity lighting except where required for safety or emergency purposes. </w:t>
      </w:r>
    </w:p>
    <w:p w14:paraId="232430D1" w14:textId="5750E379" w:rsidR="00882A47" w:rsidRDefault="00882A47" w:rsidP="00664280">
      <w:pPr>
        <w:spacing w:after="0" w:line="240" w:lineRule="auto"/>
        <w:rPr>
          <w:rFonts w:ascii="Arial" w:hAnsi="Arial" w:cs="Arial"/>
          <w:b/>
          <w:bCs/>
        </w:rPr>
      </w:pPr>
    </w:p>
    <w:p w14:paraId="5EB6699C" w14:textId="28106300" w:rsidR="00C526C7" w:rsidRDefault="00C526C7"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To protect the amenity of the surrounding area.</w:t>
      </w:r>
    </w:p>
    <w:p w14:paraId="3B26ADC9" w14:textId="77777777" w:rsidR="00C526C7" w:rsidRDefault="00C526C7" w:rsidP="00664280">
      <w:pPr>
        <w:spacing w:after="0" w:line="240" w:lineRule="auto"/>
        <w:rPr>
          <w:rFonts w:ascii="Arial" w:hAnsi="Arial" w:cs="Arial"/>
          <w:b/>
          <w:bCs/>
        </w:rPr>
      </w:pPr>
    </w:p>
    <w:p w14:paraId="55337485" w14:textId="373B3EC6" w:rsidR="007D2C9B" w:rsidRPr="00B820BD" w:rsidRDefault="00B820BD" w:rsidP="0057260C">
      <w:pPr>
        <w:spacing w:before="120" w:after="0" w:line="240" w:lineRule="auto"/>
        <w:jc w:val="both"/>
        <w:rPr>
          <w:rFonts w:ascii="Arial" w:hAnsi="Arial" w:cs="Arial"/>
          <w:b/>
          <w:bCs/>
        </w:rPr>
      </w:pPr>
      <w:r>
        <w:rPr>
          <w:rFonts w:ascii="Arial" w:hAnsi="Arial" w:cs="Arial"/>
          <w:b/>
          <w:bCs/>
        </w:rPr>
        <w:t>G</w:t>
      </w:r>
      <w:r w:rsidR="00D54C65">
        <w:rPr>
          <w:rFonts w:ascii="Arial" w:hAnsi="Arial" w:cs="Arial"/>
          <w:b/>
          <w:bCs/>
        </w:rPr>
        <w:t>8</w:t>
      </w:r>
      <w:r>
        <w:rPr>
          <w:rFonts w:ascii="Arial" w:hAnsi="Arial" w:cs="Arial"/>
          <w:b/>
          <w:bCs/>
        </w:rPr>
        <w:tab/>
      </w:r>
      <w:r w:rsidR="00E95A7E">
        <w:rPr>
          <w:rFonts w:ascii="Arial" w:hAnsi="Arial" w:cs="Arial"/>
          <w:b/>
          <w:bCs/>
        </w:rPr>
        <w:t>Minimise Harm to the E</w:t>
      </w:r>
      <w:r w:rsidR="007D2C9B" w:rsidRPr="00B820BD">
        <w:rPr>
          <w:rFonts w:ascii="Arial" w:hAnsi="Arial" w:cs="Arial"/>
          <w:b/>
          <w:bCs/>
        </w:rPr>
        <w:t xml:space="preserve">nvironment </w:t>
      </w:r>
    </w:p>
    <w:p w14:paraId="055FF8C4" w14:textId="77777777" w:rsidR="007D2C9B" w:rsidRDefault="007D2C9B" w:rsidP="00664280">
      <w:pPr>
        <w:spacing w:after="0" w:line="240" w:lineRule="auto"/>
        <w:jc w:val="both"/>
        <w:rPr>
          <w:rFonts w:ascii="Arial" w:hAnsi="Arial" w:cs="Arial"/>
        </w:rPr>
      </w:pPr>
    </w:p>
    <w:p w14:paraId="4F26C51D" w14:textId="70F98C66" w:rsidR="00FE7474" w:rsidRPr="007D2C9B" w:rsidRDefault="00FE7474" w:rsidP="00664280">
      <w:pPr>
        <w:spacing w:after="0" w:line="240" w:lineRule="auto"/>
        <w:ind w:left="709"/>
        <w:jc w:val="both"/>
        <w:rPr>
          <w:rFonts w:ascii="Arial" w:hAnsi="Arial" w:cs="Arial"/>
        </w:rPr>
      </w:pPr>
      <w:r w:rsidRPr="007D2C9B">
        <w:rPr>
          <w:rFonts w:ascii="Arial" w:hAnsi="Arial" w:cs="Arial"/>
        </w:rPr>
        <w:t>The applicant m</w:t>
      </w:r>
      <w:r w:rsidR="007D2C9B">
        <w:rPr>
          <w:rFonts w:ascii="Arial" w:hAnsi="Arial" w:cs="Arial"/>
        </w:rPr>
        <w:t>u</w:t>
      </w:r>
      <w:r w:rsidRPr="007D2C9B">
        <w:rPr>
          <w:rFonts w:ascii="Arial" w:hAnsi="Arial" w:cs="Arial"/>
        </w:rPr>
        <w:t xml:space="preserve">st implement all reasonable and feasible measures to prevent and/or minimise any material </w:t>
      </w:r>
      <w:r w:rsidR="007D2C9B" w:rsidRPr="007D2C9B">
        <w:rPr>
          <w:rFonts w:ascii="Arial" w:hAnsi="Arial" w:cs="Arial"/>
        </w:rPr>
        <w:t>harm</w:t>
      </w:r>
      <w:r w:rsidRPr="007D2C9B">
        <w:rPr>
          <w:rFonts w:ascii="Arial" w:hAnsi="Arial" w:cs="Arial"/>
        </w:rPr>
        <w:t xml:space="preserve"> to the </w:t>
      </w:r>
      <w:r w:rsidR="007D2C9B" w:rsidRPr="007D2C9B">
        <w:rPr>
          <w:rFonts w:ascii="Arial" w:hAnsi="Arial" w:cs="Arial"/>
        </w:rPr>
        <w:t>environment</w:t>
      </w:r>
      <w:r w:rsidRPr="007D2C9B">
        <w:rPr>
          <w:rFonts w:ascii="Arial" w:hAnsi="Arial" w:cs="Arial"/>
        </w:rPr>
        <w:t xml:space="preserve"> </w:t>
      </w:r>
      <w:r w:rsidR="00E978C4">
        <w:rPr>
          <w:rFonts w:ascii="Arial" w:hAnsi="Arial" w:cs="Arial"/>
        </w:rPr>
        <w:t xml:space="preserve">or to the amenity of the area </w:t>
      </w:r>
      <w:r w:rsidRPr="007D2C9B">
        <w:rPr>
          <w:rFonts w:ascii="Arial" w:hAnsi="Arial" w:cs="Arial"/>
        </w:rPr>
        <w:t>that may result from the construction, operation</w:t>
      </w:r>
      <w:r w:rsidR="007D2C9B" w:rsidRPr="007D2C9B">
        <w:rPr>
          <w:rFonts w:ascii="Arial" w:hAnsi="Arial" w:cs="Arial"/>
        </w:rPr>
        <w:t xml:space="preserve"> or</w:t>
      </w:r>
      <w:r w:rsidRPr="007D2C9B">
        <w:rPr>
          <w:rFonts w:ascii="Arial" w:hAnsi="Arial" w:cs="Arial"/>
        </w:rPr>
        <w:t xml:space="preserve"> d</w:t>
      </w:r>
      <w:r w:rsidR="007D2C9B" w:rsidRPr="007D2C9B">
        <w:rPr>
          <w:rFonts w:ascii="Arial" w:hAnsi="Arial" w:cs="Arial"/>
        </w:rPr>
        <w:t xml:space="preserve">ecommissioning of the development, including weed control. </w:t>
      </w:r>
    </w:p>
    <w:p w14:paraId="508E5784" w14:textId="4A001095" w:rsidR="00882A47" w:rsidRDefault="00882A47" w:rsidP="00664280">
      <w:pPr>
        <w:spacing w:after="0" w:line="240" w:lineRule="auto"/>
        <w:rPr>
          <w:rFonts w:ascii="Arial" w:hAnsi="Arial" w:cs="Arial"/>
          <w:b/>
          <w:bCs/>
          <w:u w:val="single"/>
        </w:rPr>
      </w:pPr>
    </w:p>
    <w:p w14:paraId="4E9B5ED7" w14:textId="1A6DCAFF" w:rsidR="009E4FB2" w:rsidRDefault="009E4FB2"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xml:space="preserve">: To minimise harm to the environment. </w:t>
      </w:r>
    </w:p>
    <w:p w14:paraId="3820201B" w14:textId="63B42D2D" w:rsidR="009E4FB2" w:rsidRDefault="006723FA" w:rsidP="00664280">
      <w:pPr>
        <w:spacing w:after="0" w:line="240" w:lineRule="auto"/>
        <w:rPr>
          <w:rFonts w:ascii="Arial" w:hAnsi="Arial" w:cs="Arial"/>
          <w:b/>
          <w:bCs/>
          <w:u w:val="single"/>
        </w:rPr>
      </w:pPr>
      <w:r>
        <w:rPr>
          <w:rFonts w:ascii="Arial" w:hAnsi="Arial" w:cs="Arial"/>
          <w:b/>
          <w:bCs/>
          <w:u w:val="single"/>
        </w:rPr>
        <w:t xml:space="preserve"> </w:t>
      </w:r>
    </w:p>
    <w:p w14:paraId="7F890E39" w14:textId="2559999A" w:rsidR="007D2C9B" w:rsidRPr="00B820BD" w:rsidRDefault="00B820BD" w:rsidP="0057260C">
      <w:pPr>
        <w:spacing w:before="120" w:after="0" w:line="240" w:lineRule="auto"/>
        <w:jc w:val="both"/>
        <w:rPr>
          <w:rFonts w:ascii="Arial" w:hAnsi="Arial" w:cs="Arial"/>
          <w:b/>
          <w:bCs/>
        </w:rPr>
      </w:pPr>
      <w:r>
        <w:rPr>
          <w:rFonts w:ascii="Arial" w:hAnsi="Arial" w:cs="Arial"/>
          <w:b/>
          <w:bCs/>
        </w:rPr>
        <w:t>G</w:t>
      </w:r>
      <w:r w:rsidR="00D54C65">
        <w:rPr>
          <w:rFonts w:ascii="Arial" w:hAnsi="Arial" w:cs="Arial"/>
          <w:b/>
          <w:bCs/>
        </w:rPr>
        <w:t>9</w:t>
      </w:r>
      <w:r>
        <w:rPr>
          <w:rFonts w:ascii="Arial" w:hAnsi="Arial" w:cs="Arial"/>
          <w:b/>
          <w:bCs/>
        </w:rPr>
        <w:tab/>
      </w:r>
      <w:r w:rsidR="00E95A7E">
        <w:rPr>
          <w:rFonts w:ascii="Arial" w:hAnsi="Arial" w:cs="Arial"/>
          <w:b/>
          <w:bCs/>
        </w:rPr>
        <w:t>Visual I</w:t>
      </w:r>
      <w:r w:rsidR="007D2C9B" w:rsidRPr="00B820BD">
        <w:rPr>
          <w:rFonts w:ascii="Arial" w:hAnsi="Arial" w:cs="Arial"/>
          <w:b/>
          <w:bCs/>
        </w:rPr>
        <w:t xml:space="preserve">mpacts </w:t>
      </w:r>
    </w:p>
    <w:p w14:paraId="4B9E5AB7" w14:textId="150AFF4A" w:rsidR="007D2C9B" w:rsidRPr="00B1704F" w:rsidRDefault="007D2C9B" w:rsidP="00664280">
      <w:pPr>
        <w:spacing w:after="0" w:line="240" w:lineRule="auto"/>
        <w:jc w:val="both"/>
        <w:rPr>
          <w:rFonts w:ascii="Arial" w:hAnsi="Arial" w:cs="Arial"/>
        </w:rPr>
      </w:pPr>
    </w:p>
    <w:p w14:paraId="61F0876F" w14:textId="4BFB334C" w:rsidR="007D2C9B" w:rsidRDefault="007D2C9B" w:rsidP="00664280">
      <w:pPr>
        <w:spacing w:after="0" w:line="240" w:lineRule="auto"/>
        <w:ind w:left="709"/>
        <w:jc w:val="both"/>
        <w:rPr>
          <w:rFonts w:ascii="Arial" w:hAnsi="Arial" w:cs="Arial"/>
        </w:rPr>
      </w:pPr>
      <w:r w:rsidRPr="00B1704F">
        <w:rPr>
          <w:rFonts w:ascii="Arial" w:hAnsi="Arial" w:cs="Arial"/>
        </w:rPr>
        <w:t>The applicant must</w:t>
      </w:r>
      <w:r w:rsidR="00B1704F" w:rsidRPr="00B1704F">
        <w:rPr>
          <w:rFonts w:ascii="Arial" w:hAnsi="Arial" w:cs="Arial"/>
        </w:rPr>
        <w:t>:</w:t>
      </w:r>
    </w:p>
    <w:p w14:paraId="4F5BEE74" w14:textId="77777777" w:rsidR="00EA295F" w:rsidRPr="00B1704F" w:rsidRDefault="00EA295F" w:rsidP="00664280">
      <w:pPr>
        <w:spacing w:after="0" w:line="240" w:lineRule="auto"/>
        <w:ind w:left="709"/>
        <w:jc w:val="both"/>
        <w:rPr>
          <w:rFonts w:ascii="Arial" w:hAnsi="Arial" w:cs="Arial"/>
        </w:rPr>
      </w:pPr>
    </w:p>
    <w:p w14:paraId="7EEBD06F" w14:textId="151D9EFD" w:rsidR="00B1704F" w:rsidRDefault="00B1704F" w:rsidP="00664280">
      <w:pPr>
        <w:pStyle w:val="ListParagraph"/>
        <w:numPr>
          <w:ilvl w:val="0"/>
          <w:numId w:val="4"/>
        </w:numPr>
        <w:spacing w:after="0" w:line="240" w:lineRule="auto"/>
        <w:ind w:left="1276" w:hanging="567"/>
        <w:contextualSpacing w:val="0"/>
        <w:jc w:val="both"/>
        <w:rPr>
          <w:rFonts w:ascii="Arial" w:hAnsi="Arial" w:cs="Arial"/>
        </w:rPr>
      </w:pPr>
      <w:r w:rsidRPr="00B1704F">
        <w:rPr>
          <w:rFonts w:ascii="Arial" w:hAnsi="Arial" w:cs="Arial"/>
        </w:rPr>
        <w:t>Minimise the off-site visual impacts of the development, including the potential for any glare or reflection from the solar panels;</w:t>
      </w:r>
    </w:p>
    <w:p w14:paraId="1B1493AB" w14:textId="77777777" w:rsidR="00E95A7E" w:rsidRDefault="00E95A7E" w:rsidP="00664280">
      <w:pPr>
        <w:pStyle w:val="ListParagraph"/>
        <w:spacing w:after="0" w:line="240" w:lineRule="auto"/>
        <w:ind w:left="1276"/>
        <w:contextualSpacing w:val="0"/>
        <w:jc w:val="both"/>
        <w:rPr>
          <w:rFonts w:ascii="Arial" w:hAnsi="Arial" w:cs="Arial"/>
        </w:rPr>
      </w:pPr>
    </w:p>
    <w:p w14:paraId="2C691957" w14:textId="05FBDD2C" w:rsidR="00B1704F" w:rsidRDefault="00645A03" w:rsidP="00664280">
      <w:pPr>
        <w:pStyle w:val="ListParagraph"/>
        <w:numPr>
          <w:ilvl w:val="0"/>
          <w:numId w:val="4"/>
        </w:numPr>
        <w:spacing w:after="0" w:line="240" w:lineRule="auto"/>
        <w:ind w:left="1276" w:hanging="567"/>
        <w:contextualSpacing w:val="0"/>
        <w:jc w:val="both"/>
        <w:rPr>
          <w:rFonts w:ascii="Arial" w:hAnsi="Arial" w:cs="Arial"/>
        </w:rPr>
      </w:pPr>
      <w:r>
        <w:rPr>
          <w:rFonts w:ascii="Arial" w:hAnsi="Arial" w:cs="Arial"/>
        </w:rPr>
        <w:t>Ensure the visual appearance of all ancillary infrastructure (including paint colours) blends in as far as possible with the surrounding landscape; and</w:t>
      </w:r>
    </w:p>
    <w:p w14:paraId="4CA827DF" w14:textId="77777777" w:rsidR="00E95A7E" w:rsidRPr="00E95A7E" w:rsidRDefault="00E95A7E" w:rsidP="00664280">
      <w:pPr>
        <w:pStyle w:val="ListParagraph"/>
        <w:spacing w:after="0" w:line="240" w:lineRule="auto"/>
        <w:rPr>
          <w:rFonts w:ascii="Arial" w:hAnsi="Arial" w:cs="Arial"/>
        </w:rPr>
      </w:pPr>
    </w:p>
    <w:p w14:paraId="15F7B480" w14:textId="26B878A5" w:rsidR="005B0DF7" w:rsidRDefault="005B0DF7" w:rsidP="00664280">
      <w:pPr>
        <w:pStyle w:val="ListParagraph"/>
        <w:numPr>
          <w:ilvl w:val="0"/>
          <w:numId w:val="4"/>
        </w:numPr>
        <w:spacing w:after="0" w:line="240" w:lineRule="auto"/>
        <w:ind w:left="1276" w:hanging="567"/>
        <w:contextualSpacing w:val="0"/>
        <w:jc w:val="both"/>
        <w:rPr>
          <w:rFonts w:ascii="Arial" w:hAnsi="Arial" w:cs="Arial"/>
        </w:rPr>
      </w:pPr>
      <w:r>
        <w:rPr>
          <w:rFonts w:ascii="Arial" w:hAnsi="Arial" w:cs="Arial"/>
        </w:rPr>
        <w:t xml:space="preserve">Not mount any advertising signs or logos on site, except where this is required for safety purposes. </w:t>
      </w:r>
    </w:p>
    <w:p w14:paraId="0DC4CBA0" w14:textId="25242225" w:rsidR="00B1704F" w:rsidRDefault="00B1704F" w:rsidP="00664280">
      <w:pPr>
        <w:spacing w:after="0" w:line="240" w:lineRule="auto"/>
        <w:rPr>
          <w:rFonts w:ascii="Arial" w:hAnsi="Arial" w:cs="Arial"/>
          <w:b/>
          <w:bCs/>
          <w:u w:val="single"/>
        </w:rPr>
      </w:pPr>
    </w:p>
    <w:p w14:paraId="406F508E" w14:textId="7E744208" w:rsidR="00E95A7E" w:rsidRDefault="00E95A7E"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xml:space="preserve">: To minimise the visual impact of the development. </w:t>
      </w:r>
    </w:p>
    <w:p w14:paraId="4A83E184" w14:textId="77777777" w:rsidR="00E95A7E" w:rsidRDefault="00E95A7E" w:rsidP="0057260C">
      <w:pPr>
        <w:spacing w:before="120" w:after="0" w:line="240" w:lineRule="auto"/>
        <w:rPr>
          <w:rFonts w:ascii="Arial" w:hAnsi="Arial" w:cs="Arial"/>
          <w:b/>
          <w:bCs/>
          <w:u w:val="single"/>
        </w:rPr>
      </w:pPr>
    </w:p>
    <w:p w14:paraId="763EA26E" w14:textId="18084DF0" w:rsidR="00645A03" w:rsidRPr="00B820BD" w:rsidRDefault="00D54C65" w:rsidP="0057260C">
      <w:pPr>
        <w:spacing w:before="120" w:after="0" w:line="240" w:lineRule="auto"/>
        <w:jc w:val="both"/>
        <w:rPr>
          <w:rFonts w:ascii="Arial" w:hAnsi="Arial" w:cs="Arial"/>
          <w:b/>
          <w:bCs/>
        </w:rPr>
      </w:pPr>
      <w:r>
        <w:rPr>
          <w:rFonts w:ascii="Arial" w:hAnsi="Arial" w:cs="Arial"/>
          <w:b/>
          <w:bCs/>
        </w:rPr>
        <w:t>G10</w:t>
      </w:r>
      <w:r w:rsidR="00B820BD">
        <w:rPr>
          <w:rFonts w:ascii="Arial" w:hAnsi="Arial" w:cs="Arial"/>
          <w:b/>
          <w:bCs/>
        </w:rPr>
        <w:tab/>
      </w:r>
      <w:r w:rsidR="00645A03" w:rsidRPr="00B820BD">
        <w:rPr>
          <w:rFonts w:ascii="Arial" w:hAnsi="Arial" w:cs="Arial"/>
          <w:b/>
          <w:bCs/>
        </w:rPr>
        <w:t xml:space="preserve">Storage of </w:t>
      </w:r>
      <w:r w:rsidR="00910E18" w:rsidRPr="00B820BD">
        <w:rPr>
          <w:rFonts w:ascii="Arial" w:hAnsi="Arial" w:cs="Arial"/>
          <w:b/>
          <w:bCs/>
        </w:rPr>
        <w:t xml:space="preserve">Hazardous Materials </w:t>
      </w:r>
    </w:p>
    <w:p w14:paraId="1A45F0F5" w14:textId="18738F28" w:rsidR="00645A03" w:rsidRDefault="00645A03" w:rsidP="00664280">
      <w:pPr>
        <w:spacing w:after="0" w:line="240" w:lineRule="auto"/>
        <w:rPr>
          <w:rFonts w:ascii="Arial" w:hAnsi="Arial" w:cs="Arial"/>
          <w:b/>
          <w:bCs/>
        </w:rPr>
      </w:pPr>
    </w:p>
    <w:p w14:paraId="2447BE7C" w14:textId="26AB9B8F" w:rsidR="00645A03" w:rsidRDefault="00645A03" w:rsidP="00664280">
      <w:pPr>
        <w:spacing w:after="0" w:line="240" w:lineRule="auto"/>
        <w:ind w:left="720"/>
        <w:jc w:val="both"/>
        <w:rPr>
          <w:rFonts w:ascii="Arial" w:hAnsi="Arial" w:cs="Arial"/>
        </w:rPr>
      </w:pPr>
      <w:r w:rsidRPr="00D1684F">
        <w:rPr>
          <w:rFonts w:ascii="Arial" w:hAnsi="Arial" w:cs="Arial"/>
        </w:rPr>
        <w:t>The applicant must store and handle all dangerous and hazardous materials on site in accordance with A</w:t>
      </w:r>
      <w:r w:rsidRPr="00D1684F">
        <w:rPr>
          <w:rFonts w:ascii="Arial" w:hAnsi="Arial" w:cs="Arial"/>
          <w:i/>
          <w:iCs/>
        </w:rPr>
        <w:t xml:space="preserve">S 1940-2004: The </w:t>
      </w:r>
      <w:r w:rsidR="00D1684F" w:rsidRPr="00D1684F">
        <w:rPr>
          <w:rFonts w:ascii="Arial" w:hAnsi="Arial" w:cs="Arial"/>
          <w:i/>
          <w:iCs/>
        </w:rPr>
        <w:t>storage</w:t>
      </w:r>
      <w:r w:rsidRPr="00D1684F">
        <w:rPr>
          <w:rFonts w:ascii="Arial" w:hAnsi="Arial" w:cs="Arial"/>
          <w:i/>
          <w:iCs/>
        </w:rPr>
        <w:t xml:space="preserve"> and handling of flammable and combustible liquids</w:t>
      </w:r>
      <w:r w:rsidR="00D1684F" w:rsidRPr="00D1684F">
        <w:rPr>
          <w:rFonts w:ascii="Arial" w:hAnsi="Arial" w:cs="Arial"/>
        </w:rPr>
        <w:t xml:space="preserve">. </w:t>
      </w:r>
      <w:r w:rsidR="00FE26A6">
        <w:rPr>
          <w:rFonts w:ascii="Arial" w:hAnsi="Arial" w:cs="Arial"/>
        </w:rPr>
        <w:t xml:space="preserve">The </w:t>
      </w:r>
      <w:r w:rsidR="00123C85">
        <w:rPr>
          <w:rFonts w:ascii="Arial" w:hAnsi="Arial" w:cs="Arial"/>
        </w:rPr>
        <w:t>storage</w:t>
      </w:r>
      <w:r w:rsidR="00FE26A6">
        <w:rPr>
          <w:rFonts w:ascii="Arial" w:hAnsi="Arial" w:cs="Arial"/>
        </w:rPr>
        <w:t xml:space="preserve"> of any </w:t>
      </w:r>
      <w:r w:rsidR="00FE26A6" w:rsidRPr="00D1684F">
        <w:rPr>
          <w:rFonts w:ascii="Arial" w:hAnsi="Arial" w:cs="Arial"/>
        </w:rPr>
        <w:t>dangerous and hazardous materials</w:t>
      </w:r>
      <w:r w:rsidR="00FE26A6">
        <w:rPr>
          <w:rFonts w:ascii="Arial" w:hAnsi="Arial" w:cs="Arial"/>
        </w:rPr>
        <w:t xml:space="preserve"> must </w:t>
      </w:r>
      <w:r w:rsidR="00621FD7">
        <w:rPr>
          <w:rFonts w:ascii="Arial" w:hAnsi="Arial" w:cs="Arial"/>
        </w:rPr>
        <w:t xml:space="preserve">be provided in a suitably bunded </w:t>
      </w:r>
      <w:r w:rsidR="002F1656">
        <w:rPr>
          <w:rFonts w:ascii="Arial" w:hAnsi="Arial" w:cs="Arial"/>
        </w:rPr>
        <w:t xml:space="preserve">and impervious </w:t>
      </w:r>
      <w:r w:rsidR="00621FD7">
        <w:rPr>
          <w:rFonts w:ascii="Arial" w:hAnsi="Arial" w:cs="Arial"/>
        </w:rPr>
        <w:t xml:space="preserve">area and in such a way as to </w:t>
      </w:r>
      <w:r w:rsidR="00FE26A6">
        <w:rPr>
          <w:rFonts w:ascii="Arial" w:hAnsi="Arial" w:cs="Arial"/>
        </w:rPr>
        <w:t xml:space="preserve">minimise spills of </w:t>
      </w:r>
      <w:r w:rsidR="00123C85">
        <w:rPr>
          <w:rFonts w:ascii="Arial" w:hAnsi="Arial" w:cs="Arial"/>
        </w:rPr>
        <w:t>hazardous</w:t>
      </w:r>
      <w:r w:rsidR="00FE26A6">
        <w:rPr>
          <w:rFonts w:ascii="Arial" w:hAnsi="Arial" w:cs="Arial"/>
        </w:rPr>
        <w:t xml:space="preserve"> materials or </w:t>
      </w:r>
      <w:r w:rsidR="00123C85">
        <w:rPr>
          <w:rFonts w:ascii="Arial" w:hAnsi="Arial" w:cs="Arial"/>
        </w:rPr>
        <w:t>hydrocarbons</w:t>
      </w:r>
      <w:r w:rsidR="00621FD7">
        <w:rPr>
          <w:rFonts w:ascii="Arial" w:hAnsi="Arial" w:cs="Arial"/>
        </w:rPr>
        <w:t>. C</w:t>
      </w:r>
      <w:r w:rsidR="00FE26A6">
        <w:rPr>
          <w:rFonts w:ascii="Arial" w:hAnsi="Arial" w:cs="Arial"/>
        </w:rPr>
        <w:t xml:space="preserve">lean up any spills </w:t>
      </w:r>
      <w:r w:rsidR="00621FD7">
        <w:rPr>
          <w:rFonts w:ascii="Arial" w:hAnsi="Arial" w:cs="Arial"/>
        </w:rPr>
        <w:t xml:space="preserve">must occur </w:t>
      </w:r>
      <w:r w:rsidR="00FE26A6">
        <w:rPr>
          <w:rFonts w:ascii="Arial" w:hAnsi="Arial" w:cs="Arial"/>
        </w:rPr>
        <w:t>as so</w:t>
      </w:r>
      <w:r w:rsidR="00621FD7">
        <w:rPr>
          <w:rFonts w:ascii="Arial" w:hAnsi="Arial" w:cs="Arial"/>
        </w:rPr>
        <w:t>on as possible.</w:t>
      </w:r>
    </w:p>
    <w:p w14:paraId="57701978" w14:textId="028DF693" w:rsidR="00BF002D" w:rsidRDefault="00BF002D" w:rsidP="00664280">
      <w:pPr>
        <w:spacing w:after="0" w:line="240" w:lineRule="auto"/>
        <w:ind w:left="720"/>
        <w:jc w:val="both"/>
        <w:rPr>
          <w:rFonts w:ascii="Arial" w:hAnsi="Arial" w:cs="Arial"/>
        </w:rPr>
      </w:pPr>
    </w:p>
    <w:p w14:paraId="2736EDEF" w14:textId="77777777" w:rsidR="00621FD7" w:rsidRDefault="00621FD7" w:rsidP="00664280">
      <w:pPr>
        <w:spacing w:after="0" w:line="240" w:lineRule="auto"/>
        <w:ind w:firstLine="709"/>
        <w:rPr>
          <w:rFonts w:ascii="Arial" w:hAnsi="Arial" w:cs="Arial"/>
        </w:rPr>
      </w:pPr>
      <w:r w:rsidRPr="002B737F">
        <w:rPr>
          <w:rFonts w:ascii="Arial" w:hAnsi="Arial" w:cs="Arial"/>
          <w:u w:val="single"/>
        </w:rPr>
        <w:t>Reason</w:t>
      </w:r>
      <w:r>
        <w:rPr>
          <w:rFonts w:ascii="Arial" w:hAnsi="Arial" w:cs="Arial"/>
        </w:rPr>
        <w:t xml:space="preserve">: To minimise harm to the environment. </w:t>
      </w:r>
    </w:p>
    <w:p w14:paraId="3EDC5F0B" w14:textId="77777777" w:rsidR="00621FD7" w:rsidRDefault="00621FD7" w:rsidP="00664280">
      <w:pPr>
        <w:spacing w:after="0" w:line="240" w:lineRule="auto"/>
        <w:ind w:left="720"/>
        <w:jc w:val="both"/>
        <w:rPr>
          <w:rFonts w:ascii="Arial" w:hAnsi="Arial" w:cs="Arial"/>
        </w:rPr>
      </w:pPr>
    </w:p>
    <w:p w14:paraId="48B665D4" w14:textId="3875C975" w:rsidR="00307659" w:rsidRDefault="00D54C65" w:rsidP="0057260C">
      <w:pPr>
        <w:spacing w:before="120" w:after="0" w:line="240" w:lineRule="auto"/>
        <w:jc w:val="both"/>
        <w:rPr>
          <w:rFonts w:ascii="Arial" w:hAnsi="Arial" w:cs="Arial"/>
          <w:b/>
          <w:bCs/>
        </w:rPr>
      </w:pPr>
      <w:r>
        <w:rPr>
          <w:rFonts w:ascii="Arial" w:hAnsi="Arial" w:cs="Arial"/>
          <w:b/>
          <w:bCs/>
        </w:rPr>
        <w:t>G11</w:t>
      </w:r>
      <w:r w:rsidR="00B820BD">
        <w:rPr>
          <w:rFonts w:ascii="Arial" w:hAnsi="Arial" w:cs="Arial"/>
          <w:b/>
          <w:bCs/>
        </w:rPr>
        <w:tab/>
      </w:r>
      <w:r w:rsidR="00307659" w:rsidRPr="00307659">
        <w:rPr>
          <w:rFonts w:ascii="Arial" w:hAnsi="Arial" w:cs="Arial"/>
          <w:b/>
          <w:bCs/>
        </w:rPr>
        <w:t xml:space="preserve">Maintenance of </w:t>
      </w:r>
      <w:r w:rsidR="007F5A13">
        <w:rPr>
          <w:rFonts w:ascii="Arial" w:hAnsi="Arial" w:cs="Arial"/>
          <w:b/>
          <w:bCs/>
        </w:rPr>
        <w:t>Wastewater a</w:t>
      </w:r>
      <w:r w:rsidR="007F5A13" w:rsidRPr="00307659">
        <w:rPr>
          <w:rFonts w:ascii="Arial" w:hAnsi="Arial" w:cs="Arial"/>
          <w:b/>
          <w:bCs/>
        </w:rPr>
        <w:t xml:space="preserve">nd Stormwater Treatment Device </w:t>
      </w:r>
    </w:p>
    <w:p w14:paraId="3794677C" w14:textId="77777777" w:rsidR="00307659" w:rsidRDefault="00307659" w:rsidP="00664280">
      <w:pPr>
        <w:spacing w:after="0" w:line="240" w:lineRule="auto"/>
        <w:ind w:left="720"/>
        <w:jc w:val="both"/>
        <w:rPr>
          <w:rFonts w:ascii="Arial" w:hAnsi="Arial" w:cs="Arial"/>
          <w:bCs/>
        </w:rPr>
      </w:pPr>
    </w:p>
    <w:p w14:paraId="1E53EB0A" w14:textId="186D5A59" w:rsidR="00307659" w:rsidRPr="00307659" w:rsidRDefault="00307659" w:rsidP="00664280">
      <w:pPr>
        <w:spacing w:after="0" w:line="240" w:lineRule="auto"/>
        <w:ind w:left="720"/>
        <w:jc w:val="both"/>
        <w:rPr>
          <w:rFonts w:ascii="Arial" w:hAnsi="Arial" w:cs="Arial"/>
          <w:bCs/>
        </w:rPr>
      </w:pPr>
      <w:r w:rsidRPr="00307659">
        <w:rPr>
          <w:rFonts w:ascii="Arial" w:hAnsi="Arial" w:cs="Arial"/>
          <w:bCs/>
        </w:rPr>
        <w:t>During occupation and ongoing use of the building, the applicant must ensure all wastewater and stormwater treatment devices (including drainage systems, sumps and traps, and on-site detention) are regularly maintained, to remain effective and in accordance with any positive covenant (if applicable).</w:t>
      </w:r>
    </w:p>
    <w:p w14:paraId="0BD77651" w14:textId="77777777" w:rsidR="00307659" w:rsidRDefault="00307659" w:rsidP="00664280">
      <w:pPr>
        <w:spacing w:after="0" w:line="240" w:lineRule="auto"/>
        <w:ind w:left="720"/>
        <w:jc w:val="both"/>
        <w:rPr>
          <w:rFonts w:ascii="Arial" w:hAnsi="Arial" w:cs="Arial"/>
          <w:u w:val="single"/>
        </w:rPr>
      </w:pPr>
    </w:p>
    <w:p w14:paraId="1D896527" w14:textId="47EB5A97" w:rsidR="00307659" w:rsidRDefault="00307659" w:rsidP="00664280">
      <w:pPr>
        <w:spacing w:after="0" w:line="240" w:lineRule="auto"/>
        <w:ind w:left="720"/>
        <w:jc w:val="both"/>
        <w:rPr>
          <w:rFonts w:ascii="Arial" w:hAnsi="Arial" w:cs="Arial"/>
        </w:rPr>
      </w:pPr>
      <w:r w:rsidRPr="002B737F">
        <w:rPr>
          <w:rFonts w:ascii="Arial" w:hAnsi="Arial" w:cs="Arial"/>
          <w:u w:val="single"/>
        </w:rPr>
        <w:t>Reason</w:t>
      </w:r>
      <w:r>
        <w:rPr>
          <w:rFonts w:ascii="Arial" w:hAnsi="Arial" w:cs="Arial"/>
        </w:rPr>
        <w:t>:</w:t>
      </w:r>
      <w:r w:rsidRPr="00307659">
        <w:t xml:space="preserve"> </w:t>
      </w:r>
      <w:r w:rsidRPr="00307659">
        <w:rPr>
          <w:rFonts w:ascii="Arial" w:hAnsi="Arial" w:cs="Arial"/>
        </w:rPr>
        <w:t>To protect sewerage and stormwater systems</w:t>
      </w:r>
      <w:r>
        <w:rPr>
          <w:rFonts w:ascii="Arial" w:hAnsi="Arial" w:cs="Arial"/>
        </w:rPr>
        <w:t>.</w:t>
      </w:r>
    </w:p>
    <w:p w14:paraId="3ADCE935" w14:textId="77777777" w:rsidR="00307659" w:rsidRDefault="00307659" w:rsidP="00664280">
      <w:pPr>
        <w:spacing w:after="0" w:line="240" w:lineRule="auto"/>
        <w:ind w:left="720"/>
        <w:jc w:val="both"/>
        <w:rPr>
          <w:rFonts w:ascii="Arial" w:hAnsi="Arial" w:cs="Arial"/>
        </w:rPr>
      </w:pPr>
    </w:p>
    <w:p w14:paraId="1B39210C" w14:textId="36FA1EE0" w:rsidR="00BF002D" w:rsidRDefault="00307659" w:rsidP="0057260C">
      <w:pPr>
        <w:spacing w:before="120" w:after="0" w:line="240" w:lineRule="auto"/>
        <w:jc w:val="both"/>
        <w:rPr>
          <w:rFonts w:ascii="Arial" w:hAnsi="Arial" w:cs="Arial"/>
          <w:b/>
          <w:bCs/>
        </w:rPr>
      </w:pPr>
      <w:r>
        <w:rPr>
          <w:rFonts w:ascii="Arial" w:hAnsi="Arial" w:cs="Arial"/>
          <w:b/>
          <w:bCs/>
        </w:rPr>
        <w:t>G1</w:t>
      </w:r>
      <w:r w:rsidR="00D54C65">
        <w:rPr>
          <w:rFonts w:ascii="Arial" w:hAnsi="Arial" w:cs="Arial"/>
          <w:b/>
          <w:bCs/>
        </w:rPr>
        <w:t>2</w:t>
      </w:r>
      <w:r>
        <w:rPr>
          <w:rFonts w:ascii="Arial" w:hAnsi="Arial" w:cs="Arial"/>
          <w:b/>
          <w:bCs/>
        </w:rPr>
        <w:tab/>
      </w:r>
      <w:r w:rsidR="00BF002D" w:rsidRPr="00B820BD">
        <w:rPr>
          <w:rFonts w:ascii="Arial" w:hAnsi="Arial" w:cs="Arial"/>
          <w:b/>
          <w:bCs/>
        </w:rPr>
        <w:t xml:space="preserve">Noise </w:t>
      </w:r>
      <w:r w:rsidR="001014BD" w:rsidRPr="00B820BD">
        <w:rPr>
          <w:rFonts w:ascii="Arial" w:hAnsi="Arial" w:cs="Arial"/>
          <w:b/>
          <w:bCs/>
        </w:rPr>
        <w:t xml:space="preserve">Control During Operation </w:t>
      </w:r>
    </w:p>
    <w:p w14:paraId="3463A196" w14:textId="135F6CBA" w:rsidR="00BF002D" w:rsidRDefault="00BF002D" w:rsidP="00664280">
      <w:pPr>
        <w:spacing w:after="0" w:line="240" w:lineRule="auto"/>
        <w:ind w:left="720"/>
        <w:jc w:val="both"/>
        <w:rPr>
          <w:rFonts w:ascii="Arial" w:hAnsi="Arial" w:cs="Arial"/>
        </w:rPr>
      </w:pPr>
    </w:p>
    <w:p w14:paraId="011629A0" w14:textId="77777777" w:rsidR="00910E18" w:rsidRDefault="00A223E2" w:rsidP="00664280">
      <w:pPr>
        <w:spacing w:after="0" w:line="240" w:lineRule="auto"/>
        <w:ind w:left="720"/>
        <w:jc w:val="both"/>
        <w:rPr>
          <w:rFonts w:ascii="Arial" w:hAnsi="Arial" w:cs="Arial"/>
        </w:rPr>
      </w:pPr>
      <w:r w:rsidRPr="002B737F">
        <w:rPr>
          <w:rFonts w:ascii="Arial" w:hAnsi="Arial" w:cs="Arial"/>
        </w:rPr>
        <w:t>Any noise generated from the operation of the solar farm</w:t>
      </w:r>
      <w:r w:rsidR="002B737F">
        <w:rPr>
          <w:rFonts w:ascii="Arial" w:hAnsi="Arial" w:cs="Arial"/>
        </w:rPr>
        <w:t xml:space="preserve">, including </w:t>
      </w:r>
      <w:r w:rsidR="007D0D0A">
        <w:rPr>
          <w:rFonts w:ascii="Arial" w:hAnsi="Arial" w:cs="Arial"/>
        </w:rPr>
        <w:t xml:space="preserve">noise </w:t>
      </w:r>
      <w:r w:rsidR="002B737F">
        <w:rPr>
          <w:rFonts w:ascii="Arial" w:hAnsi="Arial" w:cs="Arial"/>
        </w:rPr>
        <w:t xml:space="preserve">from any substation and associated infrastructure, </w:t>
      </w:r>
      <w:r w:rsidRPr="002B737F">
        <w:rPr>
          <w:rFonts w:ascii="Arial" w:hAnsi="Arial" w:cs="Arial"/>
        </w:rPr>
        <w:t xml:space="preserve">must not be intrusive or </w:t>
      </w:r>
      <w:r w:rsidR="007D0D0A" w:rsidRPr="007D0D0A">
        <w:rPr>
          <w:rFonts w:ascii="Arial" w:hAnsi="Arial" w:cs="Arial"/>
        </w:rPr>
        <w:t xml:space="preserve">constitute offensive noise as defined by the </w:t>
      </w:r>
      <w:r w:rsidR="007D0D0A" w:rsidRPr="007D0D0A">
        <w:rPr>
          <w:rFonts w:ascii="Arial" w:hAnsi="Arial" w:cs="Arial"/>
          <w:i/>
        </w:rPr>
        <w:t>Protection of the Environment Operations Act 1997</w:t>
      </w:r>
      <w:r w:rsidR="007D0D0A" w:rsidRPr="007D0D0A">
        <w:rPr>
          <w:rFonts w:ascii="Arial" w:hAnsi="Arial" w:cs="Arial"/>
        </w:rPr>
        <w:t xml:space="preserve"> at any private residential receiver. </w:t>
      </w:r>
    </w:p>
    <w:p w14:paraId="380661A7" w14:textId="77777777" w:rsidR="00910E18" w:rsidRDefault="00910E18" w:rsidP="00664280">
      <w:pPr>
        <w:spacing w:after="0" w:line="240" w:lineRule="auto"/>
        <w:ind w:left="720"/>
        <w:jc w:val="both"/>
        <w:rPr>
          <w:rFonts w:ascii="Arial" w:hAnsi="Arial" w:cs="Arial"/>
        </w:rPr>
      </w:pPr>
    </w:p>
    <w:p w14:paraId="793101AF" w14:textId="4A479AB1" w:rsidR="007D0D0A" w:rsidRDefault="007D0D0A" w:rsidP="00664280">
      <w:pPr>
        <w:spacing w:after="0" w:line="240" w:lineRule="auto"/>
        <w:ind w:left="720"/>
        <w:jc w:val="both"/>
        <w:rPr>
          <w:rFonts w:ascii="Arial" w:hAnsi="Arial" w:cs="Arial"/>
        </w:rPr>
      </w:pPr>
      <w:r>
        <w:rPr>
          <w:rFonts w:ascii="Arial" w:hAnsi="Arial" w:cs="Arial"/>
        </w:rPr>
        <w:t>The operation of the solar farm</w:t>
      </w:r>
      <w:r w:rsidR="00A223E2" w:rsidRPr="002B737F">
        <w:rPr>
          <w:rFonts w:ascii="Arial" w:hAnsi="Arial" w:cs="Arial"/>
        </w:rPr>
        <w:t xml:space="preserve"> must satisfy</w:t>
      </w:r>
      <w:r w:rsidR="002B737F" w:rsidRPr="002B737F">
        <w:rPr>
          <w:rFonts w:ascii="Arial" w:hAnsi="Arial" w:cs="Arial"/>
        </w:rPr>
        <w:t xml:space="preserve"> the EPA maximum noise criteria</w:t>
      </w:r>
      <w:r w:rsidR="002B737F">
        <w:rPr>
          <w:rFonts w:ascii="Arial" w:hAnsi="Arial" w:cs="Arial"/>
        </w:rPr>
        <w:t xml:space="preserve"> pursuant to the EPA’s </w:t>
      </w:r>
      <w:r w:rsidR="001014BD" w:rsidRPr="001014BD">
        <w:rPr>
          <w:rFonts w:ascii="Arial" w:hAnsi="Arial" w:cs="Arial"/>
          <w:bCs/>
          <w:i/>
        </w:rPr>
        <w:t>Noise Policy for Industry (2017)</w:t>
      </w:r>
      <w:r w:rsidR="001014BD" w:rsidRPr="001014BD">
        <w:rPr>
          <w:rFonts w:ascii="Arial" w:hAnsi="Arial" w:cs="Arial"/>
          <w:bCs/>
        </w:rPr>
        <w:t>.</w:t>
      </w:r>
      <w:r>
        <w:rPr>
          <w:rFonts w:ascii="Arial" w:hAnsi="Arial" w:cs="Arial"/>
          <w:bCs/>
        </w:rPr>
        <w:t xml:space="preserve"> </w:t>
      </w:r>
      <w:r>
        <w:rPr>
          <w:rFonts w:ascii="Arial" w:hAnsi="Arial" w:cs="Arial"/>
        </w:rPr>
        <w:t xml:space="preserve">If, at any time, these levels are exceeded, operation of the solar farm shall immediately be modified, including suspension of operations if necessary, to ensure compliance. </w:t>
      </w:r>
    </w:p>
    <w:p w14:paraId="2D85B6F1" w14:textId="77777777" w:rsidR="004E3D45" w:rsidRDefault="004E3D45" w:rsidP="00664280">
      <w:pPr>
        <w:spacing w:after="0" w:line="240" w:lineRule="auto"/>
        <w:ind w:left="720"/>
        <w:jc w:val="both"/>
        <w:rPr>
          <w:rFonts w:ascii="Arial" w:hAnsi="Arial" w:cs="Arial"/>
        </w:rPr>
      </w:pPr>
    </w:p>
    <w:p w14:paraId="5831367E" w14:textId="6EF55CB9" w:rsidR="002B737F" w:rsidRDefault="002B737F" w:rsidP="00664280">
      <w:pPr>
        <w:spacing w:after="0" w:line="240" w:lineRule="auto"/>
        <w:ind w:left="720"/>
        <w:jc w:val="both"/>
        <w:rPr>
          <w:rFonts w:ascii="Arial" w:hAnsi="Arial" w:cs="Arial"/>
        </w:rPr>
      </w:pPr>
      <w:r w:rsidRPr="002B737F">
        <w:rPr>
          <w:rFonts w:ascii="Arial" w:hAnsi="Arial" w:cs="Arial"/>
          <w:u w:val="single"/>
        </w:rPr>
        <w:t>Reason</w:t>
      </w:r>
      <w:r>
        <w:rPr>
          <w:rFonts w:ascii="Arial" w:hAnsi="Arial" w:cs="Arial"/>
        </w:rPr>
        <w:t xml:space="preserve">: To protect the amenity of the area while the solar farm is in operation. </w:t>
      </w:r>
    </w:p>
    <w:p w14:paraId="4AF46EC1" w14:textId="77777777" w:rsidR="001014BD" w:rsidRDefault="001014BD" w:rsidP="00664280">
      <w:pPr>
        <w:spacing w:after="0" w:line="240" w:lineRule="auto"/>
        <w:ind w:left="720"/>
        <w:jc w:val="both"/>
        <w:rPr>
          <w:rFonts w:ascii="Arial" w:hAnsi="Arial" w:cs="Arial"/>
        </w:rPr>
      </w:pPr>
    </w:p>
    <w:p w14:paraId="5A836C7D" w14:textId="1421D3BB" w:rsidR="006A3CDD" w:rsidRPr="00B820BD" w:rsidRDefault="00B820BD" w:rsidP="0057260C">
      <w:pPr>
        <w:spacing w:before="120" w:after="0" w:line="240" w:lineRule="auto"/>
        <w:rPr>
          <w:rFonts w:ascii="Arial" w:hAnsi="Arial" w:cs="Arial"/>
          <w:b/>
          <w:bCs/>
        </w:rPr>
      </w:pPr>
      <w:r>
        <w:rPr>
          <w:rFonts w:ascii="Arial" w:hAnsi="Arial" w:cs="Arial"/>
          <w:b/>
          <w:bCs/>
        </w:rPr>
        <w:t>G1</w:t>
      </w:r>
      <w:r w:rsidR="00D54C65">
        <w:rPr>
          <w:rFonts w:ascii="Arial" w:hAnsi="Arial" w:cs="Arial"/>
          <w:b/>
          <w:bCs/>
        </w:rPr>
        <w:t>3</w:t>
      </w:r>
      <w:r>
        <w:rPr>
          <w:rFonts w:ascii="Arial" w:hAnsi="Arial" w:cs="Arial"/>
          <w:b/>
          <w:bCs/>
        </w:rPr>
        <w:tab/>
      </w:r>
      <w:r w:rsidR="00081A5D">
        <w:rPr>
          <w:rFonts w:ascii="Arial" w:hAnsi="Arial" w:cs="Arial"/>
          <w:b/>
          <w:bCs/>
        </w:rPr>
        <w:t>Waste M</w:t>
      </w:r>
      <w:r w:rsidR="006A3CDD" w:rsidRPr="00B820BD">
        <w:rPr>
          <w:rFonts w:ascii="Arial" w:hAnsi="Arial" w:cs="Arial"/>
          <w:b/>
          <w:bCs/>
        </w:rPr>
        <w:t xml:space="preserve">aterials </w:t>
      </w:r>
    </w:p>
    <w:p w14:paraId="7EE5DA89" w14:textId="77777777" w:rsidR="006A3CDD" w:rsidRDefault="006A3CDD" w:rsidP="00664280">
      <w:pPr>
        <w:pStyle w:val="ListParagraph"/>
        <w:spacing w:after="0" w:line="240" w:lineRule="auto"/>
        <w:rPr>
          <w:rFonts w:ascii="Arial" w:hAnsi="Arial" w:cs="Arial"/>
          <w:b/>
          <w:bCs/>
        </w:rPr>
      </w:pPr>
    </w:p>
    <w:p w14:paraId="4831485C" w14:textId="77777777" w:rsidR="00BD3ABD" w:rsidRDefault="00BD3ABD" w:rsidP="00664280">
      <w:pPr>
        <w:spacing w:after="0" w:line="240" w:lineRule="auto"/>
        <w:ind w:left="709"/>
        <w:jc w:val="both"/>
        <w:rPr>
          <w:rFonts w:ascii="Arial" w:hAnsi="Arial" w:cs="Arial"/>
        </w:rPr>
      </w:pPr>
      <w:r w:rsidRPr="00BD3ABD">
        <w:rPr>
          <w:rFonts w:ascii="Arial" w:hAnsi="Arial" w:cs="Arial"/>
        </w:rPr>
        <w:t xml:space="preserve">The Applicant must: </w:t>
      </w:r>
    </w:p>
    <w:p w14:paraId="2C25258A" w14:textId="77777777" w:rsidR="00BD3ABD" w:rsidRDefault="00BD3ABD" w:rsidP="00664280">
      <w:pPr>
        <w:spacing w:after="0" w:line="240" w:lineRule="auto"/>
        <w:ind w:left="709"/>
        <w:jc w:val="both"/>
        <w:rPr>
          <w:rFonts w:ascii="Arial" w:hAnsi="Arial" w:cs="Arial"/>
        </w:rPr>
      </w:pPr>
    </w:p>
    <w:p w14:paraId="1EB9FA9B" w14:textId="77777777" w:rsidR="00BD3ABD" w:rsidRDefault="00BD3ABD" w:rsidP="00562A03">
      <w:pPr>
        <w:pStyle w:val="ListParagraph"/>
        <w:numPr>
          <w:ilvl w:val="0"/>
          <w:numId w:val="25"/>
        </w:numPr>
        <w:spacing w:after="0" w:line="240" w:lineRule="auto"/>
        <w:ind w:left="1276" w:hanging="567"/>
        <w:jc w:val="both"/>
        <w:rPr>
          <w:rFonts w:ascii="Arial" w:hAnsi="Arial" w:cs="Arial"/>
        </w:rPr>
      </w:pPr>
      <w:r w:rsidRPr="00BD3ABD">
        <w:rPr>
          <w:rFonts w:ascii="Arial" w:hAnsi="Arial" w:cs="Arial"/>
        </w:rPr>
        <w:lastRenderedPageBreak/>
        <w:t xml:space="preserve">minimise the waste generated by the development; </w:t>
      </w:r>
    </w:p>
    <w:p w14:paraId="4AD99FC0" w14:textId="77777777" w:rsidR="00BD3ABD" w:rsidRDefault="00BD3ABD" w:rsidP="00664280">
      <w:pPr>
        <w:pStyle w:val="ListParagraph"/>
        <w:spacing w:after="0" w:line="240" w:lineRule="auto"/>
        <w:ind w:left="1276"/>
        <w:jc w:val="both"/>
        <w:rPr>
          <w:rFonts w:ascii="Arial" w:hAnsi="Arial" w:cs="Arial"/>
        </w:rPr>
      </w:pPr>
    </w:p>
    <w:p w14:paraId="256C792C" w14:textId="77777777" w:rsidR="00BD3ABD" w:rsidRDefault="00BD3ABD" w:rsidP="00562A03">
      <w:pPr>
        <w:pStyle w:val="ListParagraph"/>
        <w:numPr>
          <w:ilvl w:val="0"/>
          <w:numId w:val="25"/>
        </w:numPr>
        <w:spacing w:after="0" w:line="240" w:lineRule="auto"/>
        <w:ind w:left="1276" w:hanging="567"/>
        <w:jc w:val="both"/>
        <w:rPr>
          <w:rFonts w:ascii="Arial" w:hAnsi="Arial" w:cs="Arial"/>
        </w:rPr>
      </w:pPr>
      <w:r w:rsidRPr="00BD3ABD">
        <w:rPr>
          <w:rFonts w:ascii="Arial" w:hAnsi="Arial" w:cs="Arial"/>
        </w:rPr>
        <w:t xml:space="preserve">classify all waste generated on site in accordance with the NSW EPA </w:t>
      </w:r>
      <w:r w:rsidRPr="00BD3ABD">
        <w:rPr>
          <w:rFonts w:ascii="Arial" w:hAnsi="Arial" w:cs="Arial"/>
          <w:i/>
          <w:iCs/>
        </w:rPr>
        <w:t>Waste Classification Guidelines, Part 1: Classifying Waste</w:t>
      </w:r>
      <w:r w:rsidRPr="00BD3ABD">
        <w:rPr>
          <w:rFonts w:ascii="Arial" w:hAnsi="Arial" w:cs="Arial"/>
        </w:rPr>
        <w:t xml:space="preserve">, November 2014 (or its latest version); </w:t>
      </w:r>
    </w:p>
    <w:p w14:paraId="38593E4D" w14:textId="77777777" w:rsidR="00BD3ABD" w:rsidRPr="00BD3ABD" w:rsidRDefault="00BD3ABD" w:rsidP="00664280">
      <w:pPr>
        <w:pStyle w:val="ListParagraph"/>
        <w:spacing w:after="0" w:line="240" w:lineRule="auto"/>
        <w:jc w:val="both"/>
        <w:rPr>
          <w:rFonts w:ascii="Arial" w:hAnsi="Arial" w:cs="Arial"/>
        </w:rPr>
      </w:pPr>
    </w:p>
    <w:p w14:paraId="4E8CBC16" w14:textId="77777777" w:rsidR="00BD3ABD" w:rsidRDefault="00BD3ABD" w:rsidP="00562A03">
      <w:pPr>
        <w:pStyle w:val="ListParagraph"/>
        <w:numPr>
          <w:ilvl w:val="0"/>
          <w:numId w:val="25"/>
        </w:numPr>
        <w:spacing w:after="0" w:line="240" w:lineRule="auto"/>
        <w:ind w:left="1276" w:hanging="567"/>
        <w:jc w:val="both"/>
        <w:rPr>
          <w:rFonts w:ascii="Arial" w:hAnsi="Arial" w:cs="Arial"/>
        </w:rPr>
      </w:pPr>
      <w:r w:rsidRPr="00BD3ABD">
        <w:rPr>
          <w:rFonts w:ascii="Arial" w:hAnsi="Arial" w:cs="Arial"/>
        </w:rPr>
        <w:t xml:space="preserve">store and handle all waste on site in accordance with its classification; </w:t>
      </w:r>
    </w:p>
    <w:p w14:paraId="4699DB44" w14:textId="77777777" w:rsidR="00BD3ABD" w:rsidRDefault="00BD3ABD" w:rsidP="00562A03">
      <w:pPr>
        <w:pStyle w:val="ListParagraph"/>
        <w:numPr>
          <w:ilvl w:val="0"/>
          <w:numId w:val="25"/>
        </w:numPr>
        <w:spacing w:after="0" w:line="240" w:lineRule="auto"/>
        <w:ind w:left="1276" w:hanging="567"/>
        <w:jc w:val="both"/>
        <w:rPr>
          <w:rFonts w:ascii="Arial" w:hAnsi="Arial" w:cs="Arial"/>
        </w:rPr>
      </w:pPr>
      <w:r w:rsidRPr="00BD3ABD">
        <w:rPr>
          <w:rFonts w:ascii="Arial" w:hAnsi="Arial" w:cs="Arial"/>
        </w:rPr>
        <w:t xml:space="preserve">not receive or dispose of any waste on site; and </w:t>
      </w:r>
    </w:p>
    <w:p w14:paraId="2786A53F" w14:textId="77777777" w:rsidR="00BD3ABD" w:rsidRDefault="00BD3ABD" w:rsidP="00664280">
      <w:pPr>
        <w:pStyle w:val="ListParagraph"/>
        <w:spacing w:after="0" w:line="240" w:lineRule="auto"/>
        <w:ind w:left="1276"/>
        <w:jc w:val="both"/>
        <w:rPr>
          <w:rFonts w:ascii="Arial" w:hAnsi="Arial" w:cs="Arial"/>
        </w:rPr>
      </w:pPr>
    </w:p>
    <w:p w14:paraId="335CA19E" w14:textId="177DA96E" w:rsidR="00BD3ABD" w:rsidRPr="00BD3ABD" w:rsidRDefault="00BD3ABD" w:rsidP="00562A03">
      <w:pPr>
        <w:pStyle w:val="ListParagraph"/>
        <w:numPr>
          <w:ilvl w:val="0"/>
          <w:numId w:val="25"/>
        </w:numPr>
        <w:spacing w:after="0" w:line="240" w:lineRule="auto"/>
        <w:ind w:left="1276" w:hanging="567"/>
        <w:jc w:val="both"/>
        <w:rPr>
          <w:rFonts w:ascii="Arial" w:hAnsi="Arial" w:cs="Arial"/>
        </w:rPr>
      </w:pPr>
      <w:r w:rsidRPr="00BD3ABD">
        <w:rPr>
          <w:rFonts w:ascii="Arial" w:hAnsi="Arial" w:cs="Arial"/>
        </w:rPr>
        <w:t>remove all waste from the site as soon as practicable, and ensure it is sent to an appropriately licensed waste facility for disposal.</w:t>
      </w:r>
    </w:p>
    <w:p w14:paraId="03B0E9CB" w14:textId="77777777" w:rsidR="00BD3ABD" w:rsidRDefault="00BD3ABD" w:rsidP="00664280">
      <w:pPr>
        <w:spacing w:after="0" w:line="240" w:lineRule="auto"/>
        <w:ind w:left="709"/>
        <w:jc w:val="both"/>
        <w:rPr>
          <w:rFonts w:ascii="Arial" w:hAnsi="Arial" w:cs="Arial"/>
        </w:rPr>
      </w:pPr>
    </w:p>
    <w:p w14:paraId="60209337" w14:textId="7E46D5F3" w:rsidR="00307659" w:rsidRDefault="00307659" w:rsidP="00664280">
      <w:pPr>
        <w:spacing w:after="0" w:line="240" w:lineRule="auto"/>
        <w:ind w:left="709"/>
        <w:jc w:val="both"/>
        <w:rPr>
          <w:rFonts w:ascii="Arial" w:hAnsi="Arial" w:cs="Arial"/>
        </w:rPr>
      </w:pPr>
      <w:r w:rsidRPr="002B737F">
        <w:rPr>
          <w:rFonts w:ascii="Arial" w:hAnsi="Arial" w:cs="Arial"/>
          <w:u w:val="single"/>
        </w:rPr>
        <w:t>Reason</w:t>
      </w:r>
      <w:r>
        <w:rPr>
          <w:rFonts w:ascii="Arial" w:hAnsi="Arial" w:cs="Arial"/>
        </w:rPr>
        <w:t xml:space="preserve">: </w:t>
      </w:r>
      <w:r w:rsidR="00723AB3">
        <w:rPr>
          <w:rFonts w:ascii="Arial" w:hAnsi="Arial" w:cs="Arial"/>
        </w:rPr>
        <w:t xml:space="preserve">To protect the environment. </w:t>
      </w:r>
    </w:p>
    <w:p w14:paraId="411CC3A7" w14:textId="3CCB159B" w:rsidR="00307659" w:rsidRDefault="00307659" w:rsidP="00664280">
      <w:pPr>
        <w:spacing w:after="0" w:line="240" w:lineRule="auto"/>
        <w:ind w:left="720"/>
        <w:jc w:val="both"/>
        <w:rPr>
          <w:rFonts w:ascii="Arial" w:hAnsi="Arial" w:cs="Arial"/>
        </w:rPr>
      </w:pPr>
    </w:p>
    <w:p w14:paraId="6CA23AD7" w14:textId="26B849A3" w:rsidR="00EC2443" w:rsidRDefault="00EC2443" w:rsidP="00664280">
      <w:pPr>
        <w:spacing w:after="0" w:line="240" w:lineRule="auto"/>
        <w:ind w:left="720"/>
        <w:jc w:val="both"/>
        <w:rPr>
          <w:rFonts w:ascii="Arial" w:hAnsi="Arial" w:cs="Arial"/>
        </w:rPr>
      </w:pPr>
    </w:p>
    <w:p w14:paraId="5B802891" w14:textId="77777777" w:rsidR="002F5923" w:rsidRDefault="002F5923" w:rsidP="00664280">
      <w:pPr>
        <w:spacing w:after="0" w:line="240" w:lineRule="auto"/>
        <w:jc w:val="both"/>
        <w:rPr>
          <w:rFonts w:ascii="Arial" w:hAnsi="Arial" w:cs="Arial"/>
          <w:highlight w:val="yellow"/>
        </w:rPr>
      </w:pPr>
    </w:p>
    <w:p w14:paraId="59AA658E" w14:textId="03ED1E4D" w:rsidR="00D43F41" w:rsidRDefault="00D43F41" w:rsidP="00664280">
      <w:pPr>
        <w:spacing w:after="0" w:line="240" w:lineRule="auto"/>
        <w:jc w:val="both"/>
        <w:rPr>
          <w:rFonts w:ascii="Arial" w:hAnsi="Arial" w:cs="Arial"/>
          <w:highlight w:val="yellow"/>
        </w:rPr>
      </w:pPr>
    </w:p>
    <w:p w14:paraId="69509D46" w14:textId="77777777" w:rsidR="002F5923" w:rsidRDefault="002F5923" w:rsidP="00664280">
      <w:pPr>
        <w:spacing w:after="0" w:line="240" w:lineRule="auto"/>
        <w:jc w:val="both"/>
        <w:rPr>
          <w:rFonts w:ascii="Arial" w:hAnsi="Arial" w:cs="Arial"/>
          <w:highlight w:val="yellow"/>
        </w:rPr>
      </w:pPr>
    </w:p>
    <w:p w14:paraId="3722080C" w14:textId="77777777" w:rsidR="00BD3ABD" w:rsidRDefault="00BD3ABD" w:rsidP="00664280">
      <w:pPr>
        <w:spacing w:after="0" w:line="240" w:lineRule="auto"/>
        <w:jc w:val="both"/>
        <w:rPr>
          <w:rFonts w:ascii="Arial" w:hAnsi="Arial" w:cs="Arial"/>
          <w:highlight w:val="yellow"/>
        </w:rPr>
      </w:pPr>
    </w:p>
    <w:sectPr w:rsidR="00BD3AB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5826D" w14:textId="77777777" w:rsidR="00EE2673" w:rsidRDefault="00EE2673" w:rsidP="00720F9E">
      <w:pPr>
        <w:spacing w:after="0" w:line="240" w:lineRule="auto"/>
      </w:pPr>
      <w:r>
        <w:separator/>
      </w:r>
    </w:p>
  </w:endnote>
  <w:endnote w:type="continuationSeparator" w:id="0">
    <w:p w14:paraId="337D3DFF" w14:textId="77777777" w:rsidR="00EE2673" w:rsidRDefault="00EE2673" w:rsidP="00720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A19F" w14:textId="77777777" w:rsidR="00E975A2" w:rsidRDefault="00E97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02080568"/>
      <w:docPartObj>
        <w:docPartGallery w:val="Page Numbers (Bottom of Page)"/>
        <w:docPartUnique/>
      </w:docPartObj>
    </w:sdtPr>
    <w:sdtEndPr>
      <w:rPr>
        <w:noProof/>
      </w:rPr>
    </w:sdtEndPr>
    <w:sdtContent>
      <w:p w14:paraId="5A24E75C" w14:textId="598429AB" w:rsidR="00E975A2" w:rsidRPr="00E41319" w:rsidRDefault="00E975A2" w:rsidP="00E41319">
        <w:pPr>
          <w:pStyle w:val="Footer"/>
          <w:pBdr>
            <w:top w:val="single" w:sz="18" w:space="1" w:color="auto"/>
          </w:pBdr>
          <w:rPr>
            <w:rFonts w:ascii="Arial" w:hAnsi="Arial" w:cs="Arial"/>
            <w:sz w:val="18"/>
            <w:szCs w:val="18"/>
          </w:rPr>
        </w:pPr>
        <w:r w:rsidRPr="00E41319">
          <w:rPr>
            <w:rFonts w:ascii="Arial" w:hAnsi="Arial" w:cs="Arial"/>
            <w:sz w:val="18"/>
            <w:szCs w:val="18"/>
          </w:rPr>
          <w:t>Consent Conditions</w:t>
        </w:r>
        <w:r w:rsidRPr="00E41319">
          <w:rPr>
            <w:rFonts w:ascii="Arial" w:hAnsi="Arial" w:cs="Arial"/>
            <w:sz w:val="18"/>
            <w:szCs w:val="18"/>
          </w:rPr>
          <w:tab/>
          <w:t xml:space="preserve">DA </w:t>
        </w:r>
        <w:r w:rsidRPr="00E41319">
          <w:rPr>
            <w:rFonts w:ascii="Arial" w:hAnsi="Arial" w:cs="Arial"/>
            <w:color w:val="FF0000"/>
            <w:sz w:val="18"/>
            <w:szCs w:val="18"/>
          </w:rPr>
          <w:t>#####</w:t>
        </w:r>
        <w:r w:rsidRPr="00E41319">
          <w:rPr>
            <w:rFonts w:ascii="Arial" w:hAnsi="Arial" w:cs="Arial"/>
            <w:sz w:val="18"/>
            <w:szCs w:val="18"/>
          </w:rPr>
          <w:tab/>
          <w:t xml:space="preserve">Page </w:t>
        </w:r>
        <w:r w:rsidRPr="00E41319">
          <w:rPr>
            <w:rFonts w:ascii="Arial" w:hAnsi="Arial" w:cs="Arial"/>
            <w:sz w:val="18"/>
            <w:szCs w:val="18"/>
          </w:rPr>
          <w:fldChar w:fldCharType="begin"/>
        </w:r>
        <w:r w:rsidRPr="00E41319">
          <w:rPr>
            <w:rFonts w:ascii="Arial" w:hAnsi="Arial" w:cs="Arial"/>
            <w:sz w:val="18"/>
            <w:szCs w:val="18"/>
          </w:rPr>
          <w:instrText xml:space="preserve"> PAGE   \* MERGEFORMAT </w:instrText>
        </w:r>
        <w:r w:rsidRPr="00E41319">
          <w:rPr>
            <w:rFonts w:ascii="Arial" w:hAnsi="Arial" w:cs="Arial"/>
            <w:sz w:val="18"/>
            <w:szCs w:val="18"/>
          </w:rPr>
          <w:fldChar w:fldCharType="separate"/>
        </w:r>
        <w:r>
          <w:rPr>
            <w:rFonts w:ascii="Arial" w:hAnsi="Arial" w:cs="Arial"/>
            <w:noProof/>
            <w:sz w:val="18"/>
            <w:szCs w:val="18"/>
          </w:rPr>
          <w:t>25</w:t>
        </w:r>
        <w:r w:rsidRPr="00E41319">
          <w:rPr>
            <w:rFonts w:ascii="Arial" w:hAnsi="Arial" w:cs="Arial"/>
            <w:noProof/>
            <w:sz w:val="18"/>
            <w:szCs w:val="18"/>
          </w:rPr>
          <w:fldChar w:fldCharType="end"/>
        </w:r>
      </w:p>
    </w:sdtContent>
  </w:sdt>
  <w:p w14:paraId="58E000E5" w14:textId="5E89739B" w:rsidR="00E975A2" w:rsidRPr="00E41319" w:rsidRDefault="00E975A2">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EB04" w14:textId="77777777" w:rsidR="00E975A2" w:rsidRDefault="00E97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4BAAD" w14:textId="77777777" w:rsidR="00EE2673" w:rsidRDefault="00EE2673" w:rsidP="00720F9E">
      <w:pPr>
        <w:spacing w:after="0" w:line="240" w:lineRule="auto"/>
      </w:pPr>
      <w:r>
        <w:separator/>
      </w:r>
    </w:p>
  </w:footnote>
  <w:footnote w:type="continuationSeparator" w:id="0">
    <w:p w14:paraId="5FB04DEF" w14:textId="77777777" w:rsidR="00EE2673" w:rsidRDefault="00EE2673" w:rsidP="00720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537E" w14:textId="77777777" w:rsidR="00E975A2" w:rsidRDefault="00E97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586685"/>
      <w:docPartObj>
        <w:docPartGallery w:val="Watermarks"/>
        <w:docPartUnique/>
      </w:docPartObj>
    </w:sdtPr>
    <w:sdtEndPr/>
    <w:sdtContent>
      <w:p w14:paraId="605490B5" w14:textId="4C0489E9" w:rsidR="00E975A2" w:rsidRDefault="00562A03">
        <w:pPr>
          <w:pStyle w:val="Header"/>
        </w:pPr>
        <w:r>
          <w:rPr>
            <w:noProof/>
            <w:lang w:val="en-US" w:eastAsia="zh-TW"/>
          </w:rPr>
          <w:pict w14:anchorId="7AE9DD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6A23" w14:textId="77777777" w:rsidR="00E975A2" w:rsidRDefault="00E97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278"/>
    <w:multiLevelType w:val="hybridMultilevel"/>
    <w:tmpl w:val="28EC4CE6"/>
    <w:lvl w:ilvl="0" w:tplc="40A09130">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1" w15:restartNumberingAfterBreak="0">
    <w:nsid w:val="073C3ED4"/>
    <w:multiLevelType w:val="hybridMultilevel"/>
    <w:tmpl w:val="8CFAE546"/>
    <w:lvl w:ilvl="0" w:tplc="0C09001B">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19D12F0C"/>
    <w:multiLevelType w:val="hybridMultilevel"/>
    <w:tmpl w:val="288A9D16"/>
    <w:lvl w:ilvl="0" w:tplc="C6E0FF48">
      <w:start w:val="1"/>
      <w:numFmt w:val="lowerLetter"/>
      <w:lvlText w:val="(%1)"/>
      <w:lvlJc w:val="left"/>
      <w:pPr>
        <w:ind w:left="1069" w:hanging="360"/>
      </w:pPr>
      <w:rPr>
        <w:rFonts w:hint="default"/>
        <w:color w:val="auto"/>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 w15:restartNumberingAfterBreak="0">
    <w:nsid w:val="1DFC09E8"/>
    <w:multiLevelType w:val="hybridMultilevel"/>
    <w:tmpl w:val="895ABA36"/>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2EB391B"/>
    <w:multiLevelType w:val="hybridMultilevel"/>
    <w:tmpl w:val="138097A6"/>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 w15:restartNumberingAfterBreak="0">
    <w:nsid w:val="29F71559"/>
    <w:multiLevelType w:val="hybridMultilevel"/>
    <w:tmpl w:val="5104A18A"/>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2B2F6494"/>
    <w:multiLevelType w:val="hybridMultilevel"/>
    <w:tmpl w:val="AE022E40"/>
    <w:lvl w:ilvl="0" w:tplc="FB1AA980">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2C614BDD"/>
    <w:multiLevelType w:val="hybridMultilevel"/>
    <w:tmpl w:val="341448D4"/>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19020B5"/>
    <w:multiLevelType w:val="hybridMultilevel"/>
    <w:tmpl w:val="203ADB3C"/>
    <w:lvl w:ilvl="0" w:tplc="6EAACD2E">
      <w:start w:val="1"/>
      <w:numFmt w:val="lowerLetter"/>
      <w:lvlText w:val="(%1)"/>
      <w:lvlJc w:val="left"/>
      <w:pPr>
        <w:ind w:left="1080" w:hanging="360"/>
      </w:pPr>
      <w:rPr>
        <w:rFonts w:hint="default"/>
        <w:b w:val="0"/>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1CC226B"/>
    <w:multiLevelType w:val="hybridMultilevel"/>
    <w:tmpl w:val="A900E3F2"/>
    <w:lvl w:ilvl="0" w:tplc="72464F60">
      <w:start w:val="1"/>
      <w:numFmt w:val="lowerLetter"/>
      <w:lvlText w:val="(%1)"/>
      <w:lvlJc w:val="left"/>
      <w:pPr>
        <w:ind w:left="1427" w:hanging="360"/>
      </w:pPr>
      <w:rPr>
        <w:b w:val="0"/>
        <w:color w:val="auto"/>
      </w:rPr>
    </w:lvl>
    <w:lvl w:ilvl="1" w:tplc="0C090019" w:tentative="1">
      <w:start w:val="1"/>
      <w:numFmt w:val="lowerLetter"/>
      <w:lvlText w:val="%2."/>
      <w:lvlJc w:val="left"/>
      <w:pPr>
        <w:ind w:left="2147" w:hanging="360"/>
      </w:pPr>
    </w:lvl>
    <w:lvl w:ilvl="2" w:tplc="0C09001B" w:tentative="1">
      <w:start w:val="1"/>
      <w:numFmt w:val="lowerRoman"/>
      <w:lvlText w:val="%3."/>
      <w:lvlJc w:val="right"/>
      <w:pPr>
        <w:ind w:left="2867" w:hanging="180"/>
      </w:pPr>
    </w:lvl>
    <w:lvl w:ilvl="3" w:tplc="0C09000F" w:tentative="1">
      <w:start w:val="1"/>
      <w:numFmt w:val="decimal"/>
      <w:lvlText w:val="%4."/>
      <w:lvlJc w:val="left"/>
      <w:pPr>
        <w:ind w:left="3587" w:hanging="360"/>
      </w:pPr>
    </w:lvl>
    <w:lvl w:ilvl="4" w:tplc="0C090019" w:tentative="1">
      <w:start w:val="1"/>
      <w:numFmt w:val="lowerLetter"/>
      <w:lvlText w:val="%5."/>
      <w:lvlJc w:val="left"/>
      <w:pPr>
        <w:ind w:left="4307" w:hanging="360"/>
      </w:pPr>
    </w:lvl>
    <w:lvl w:ilvl="5" w:tplc="0C09001B" w:tentative="1">
      <w:start w:val="1"/>
      <w:numFmt w:val="lowerRoman"/>
      <w:lvlText w:val="%6."/>
      <w:lvlJc w:val="right"/>
      <w:pPr>
        <w:ind w:left="5027" w:hanging="180"/>
      </w:pPr>
    </w:lvl>
    <w:lvl w:ilvl="6" w:tplc="0C09000F" w:tentative="1">
      <w:start w:val="1"/>
      <w:numFmt w:val="decimal"/>
      <w:lvlText w:val="%7."/>
      <w:lvlJc w:val="left"/>
      <w:pPr>
        <w:ind w:left="5747" w:hanging="360"/>
      </w:pPr>
    </w:lvl>
    <w:lvl w:ilvl="7" w:tplc="0C090019" w:tentative="1">
      <w:start w:val="1"/>
      <w:numFmt w:val="lowerLetter"/>
      <w:lvlText w:val="%8."/>
      <w:lvlJc w:val="left"/>
      <w:pPr>
        <w:ind w:left="6467" w:hanging="360"/>
      </w:pPr>
    </w:lvl>
    <w:lvl w:ilvl="8" w:tplc="0C09001B" w:tentative="1">
      <w:start w:val="1"/>
      <w:numFmt w:val="lowerRoman"/>
      <w:lvlText w:val="%9."/>
      <w:lvlJc w:val="right"/>
      <w:pPr>
        <w:ind w:left="7187" w:hanging="180"/>
      </w:pPr>
    </w:lvl>
  </w:abstractNum>
  <w:abstractNum w:abstractNumId="10" w15:restartNumberingAfterBreak="0">
    <w:nsid w:val="323A0BD9"/>
    <w:multiLevelType w:val="hybridMultilevel"/>
    <w:tmpl w:val="6FC2F20C"/>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34BF499F"/>
    <w:multiLevelType w:val="hybridMultilevel"/>
    <w:tmpl w:val="1A42B02C"/>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5341818"/>
    <w:multiLevelType w:val="hybridMultilevel"/>
    <w:tmpl w:val="11B6C87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67A6F0B"/>
    <w:multiLevelType w:val="hybridMultilevel"/>
    <w:tmpl w:val="CB5C1774"/>
    <w:lvl w:ilvl="0" w:tplc="E760DE2C">
      <w:start w:val="1"/>
      <w:numFmt w:val="lowerLetter"/>
      <w:lvlText w:val="(%1)"/>
      <w:lvlJc w:val="left"/>
      <w:pPr>
        <w:ind w:left="1507" w:hanging="360"/>
      </w:pPr>
      <w:rPr>
        <w:rFonts w:hint="default"/>
      </w:rPr>
    </w:lvl>
    <w:lvl w:ilvl="1" w:tplc="0C090019" w:tentative="1">
      <w:start w:val="1"/>
      <w:numFmt w:val="lowerLetter"/>
      <w:lvlText w:val="%2."/>
      <w:lvlJc w:val="left"/>
      <w:pPr>
        <w:ind w:left="2227" w:hanging="360"/>
      </w:pPr>
    </w:lvl>
    <w:lvl w:ilvl="2" w:tplc="0C09001B" w:tentative="1">
      <w:start w:val="1"/>
      <w:numFmt w:val="lowerRoman"/>
      <w:lvlText w:val="%3."/>
      <w:lvlJc w:val="right"/>
      <w:pPr>
        <w:ind w:left="2947" w:hanging="180"/>
      </w:pPr>
    </w:lvl>
    <w:lvl w:ilvl="3" w:tplc="0C09000F" w:tentative="1">
      <w:start w:val="1"/>
      <w:numFmt w:val="decimal"/>
      <w:lvlText w:val="%4."/>
      <w:lvlJc w:val="left"/>
      <w:pPr>
        <w:ind w:left="3667" w:hanging="360"/>
      </w:pPr>
    </w:lvl>
    <w:lvl w:ilvl="4" w:tplc="0C090019" w:tentative="1">
      <w:start w:val="1"/>
      <w:numFmt w:val="lowerLetter"/>
      <w:lvlText w:val="%5."/>
      <w:lvlJc w:val="left"/>
      <w:pPr>
        <w:ind w:left="4387" w:hanging="360"/>
      </w:pPr>
    </w:lvl>
    <w:lvl w:ilvl="5" w:tplc="0C09001B" w:tentative="1">
      <w:start w:val="1"/>
      <w:numFmt w:val="lowerRoman"/>
      <w:lvlText w:val="%6."/>
      <w:lvlJc w:val="right"/>
      <w:pPr>
        <w:ind w:left="5107" w:hanging="180"/>
      </w:pPr>
    </w:lvl>
    <w:lvl w:ilvl="6" w:tplc="0C09000F" w:tentative="1">
      <w:start w:val="1"/>
      <w:numFmt w:val="decimal"/>
      <w:lvlText w:val="%7."/>
      <w:lvlJc w:val="left"/>
      <w:pPr>
        <w:ind w:left="5827" w:hanging="360"/>
      </w:pPr>
    </w:lvl>
    <w:lvl w:ilvl="7" w:tplc="0C090019" w:tentative="1">
      <w:start w:val="1"/>
      <w:numFmt w:val="lowerLetter"/>
      <w:lvlText w:val="%8."/>
      <w:lvlJc w:val="left"/>
      <w:pPr>
        <w:ind w:left="6547" w:hanging="360"/>
      </w:pPr>
    </w:lvl>
    <w:lvl w:ilvl="8" w:tplc="0C09001B" w:tentative="1">
      <w:start w:val="1"/>
      <w:numFmt w:val="lowerRoman"/>
      <w:lvlText w:val="%9."/>
      <w:lvlJc w:val="right"/>
      <w:pPr>
        <w:ind w:left="7267" w:hanging="180"/>
      </w:pPr>
    </w:lvl>
  </w:abstractNum>
  <w:abstractNum w:abstractNumId="14" w15:restartNumberingAfterBreak="0">
    <w:nsid w:val="4BE67D3E"/>
    <w:multiLevelType w:val="hybridMultilevel"/>
    <w:tmpl w:val="00E8FC4C"/>
    <w:lvl w:ilvl="0" w:tplc="51FCB1D4">
      <w:start w:val="1"/>
      <w:numFmt w:val="lowerLetter"/>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5" w15:restartNumberingAfterBreak="0">
    <w:nsid w:val="54853C62"/>
    <w:multiLevelType w:val="hybridMultilevel"/>
    <w:tmpl w:val="7EF881F4"/>
    <w:lvl w:ilvl="0" w:tplc="51FCB1D4">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56222387"/>
    <w:multiLevelType w:val="hybridMultilevel"/>
    <w:tmpl w:val="5DFACB88"/>
    <w:lvl w:ilvl="0" w:tplc="3FC28328">
      <w:start w:val="1"/>
      <w:numFmt w:val="lowerRoman"/>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57063801"/>
    <w:multiLevelType w:val="hybridMultilevel"/>
    <w:tmpl w:val="7EB08880"/>
    <w:lvl w:ilvl="0" w:tplc="1B805614">
      <w:start w:val="1"/>
      <w:numFmt w:val="lowerLetter"/>
      <w:lvlText w:val="(%1)"/>
      <w:lvlJc w:val="left"/>
      <w:pPr>
        <w:ind w:left="720" w:hanging="360"/>
      </w:pPr>
      <w:rPr>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A48336B"/>
    <w:multiLevelType w:val="hybridMultilevel"/>
    <w:tmpl w:val="7D7800FA"/>
    <w:lvl w:ilvl="0" w:tplc="0C090005">
      <w:start w:val="1"/>
      <w:numFmt w:val="bullet"/>
      <w:lvlText w:val=""/>
      <w:lvlJc w:val="left"/>
      <w:pPr>
        <w:ind w:left="1069" w:hanging="360"/>
      </w:pPr>
      <w:rPr>
        <w:rFonts w:ascii="Wingdings" w:hAnsi="Wingdings"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19" w15:restartNumberingAfterBreak="0">
    <w:nsid w:val="5F6038A1"/>
    <w:multiLevelType w:val="hybridMultilevel"/>
    <w:tmpl w:val="8AAAFFD2"/>
    <w:lvl w:ilvl="0" w:tplc="0C090017">
      <w:start w:val="1"/>
      <w:numFmt w:val="lowerLetter"/>
      <w:lvlText w:val="%1)"/>
      <w:lvlJc w:val="left"/>
      <w:pPr>
        <w:ind w:left="1429" w:hanging="360"/>
      </w:p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0" w15:restartNumberingAfterBreak="0">
    <w:nsid w:val="66D30717"/>
    <w:multiLevelType w:val="hybridMultilevel"/>
    <w:tmpl w:val="556ED170"/>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1" w15:restartNumberingAfterBreak="0">
    <w:nsid w:val="6ACE2D76"/>
    <w:multiLevelType w:val="hybridMultilevel"/>
    <w:tmpl w:val="9FB6BAB0"/>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2" w15:restartNumberingAfterBreak="0">
    <w:nsid w:val="6E672F07"/>
    <w:multiLevelType w:val="hybridMultilevel"/>
    <w:tmpl w:val="8D8489A0"/>
    <w:lvl w:ilvl="0" w:tplc="6EAACD2E">
      <w:start w:val="1"/>
      <w:numFmt w:val="lowerLetter"/>
      <w:lvlText w:val="(%1)"/>
      <w:lvlJc w:val="left"/>
      <w:pPr>
        <w:ind w:left="1507" w:hanging="360"/>
      </w:pPr>
      <w:rPr>
        <w:rFonts w:hint="default"/>
        <w:b w:val="0"/>
      </w:rPr>
    </w:lvl>
    <w:lvl w:ilvl="1" w:tplc="0C090003" w:tentative="1">
      <w:start w:val="1"/>
      <w:numFmt w:val="bullet"/>
      <w:lvlText w:val="o"/>
      <w:lvlJc w:val="left"/>
      <w:pPr>
        <w:ind w:left="2227" w:hanging="360"/>
      </w:pPr>
      <w:rPr>
        <w:rFonts w:ascii="Courier New" w:hAnsi="Courier New" w:cs="Courier New" w:hint="default"/>
      </w:rPr>
    </w:lvl>
    <w:lvl w:ilvl="2" w:tplc="0C090005" w:tentative="1">
      <w:start w:val="1"/>
      <w:numFmt w:val="bullet"/>
      <w:lvlText w:val=""/>
      <w:lvlJc w:val="left"/>
      <w:pPr>
        <w:ind w:left="2947" w:hanging="360"/>
      </w:pPr>
      <w:rPr>
        <w:rFonts w:ascii="Wingdings" w:hAnsi="Wingdings" w:hint="default"/>
      </w:rPr>
    </w:lvl>
    <w:lvl w:ilvl="3" w:tplc="0C090001" w:tentative="1">
      <w:start w:val="1"/>
      <w:numFmt w:val="bullet"/>
      <w:lvlText w:val=""/>
      <w:lvlJc w:val="left"/>
      <w:pPr>
        <w:ind w:left="3667" w:hanging="360"/>
      </w:pPr>
      <w:rPr>
        <w:rFonts w:ascii="Symbol" w:hAnsi="Symbol" w:hint="default"/>
      </w:rPr>
    </w:lvl>
    <w:lvl w:ilvl="4" w:tplc="0C090003" w:tentative="1">
      <w:start w:val="1"/>
      <w:numFmt w:val="bullet"/>
      <w:lvlText w:val="o"/>
      <w:lvlJc w:val="left"/>
      <w:pPr>
        <w:ind w:left="4387" w:hanging="360"/>
      </w:pPr>
      <w:rPr>
        <w:rFonts w:ascii="Courier New" w:hAnsi="Courier New" w:cs="Courier New" w:hint="default"/>
      </w:rPr>
    </w:lvl>
    <w:lvl w:ilvl="5" w:tplc="0C090005" w:tentative="1">
      <w:start w:val="1"/>
      <w:numFmt w:val="bullet"/>
      <w:lvlText w:val=""/>
      <w:lvlJc w:val="left"/>
      <w:pPr>
        <w:ind w:left="5107" w:hanging="360"/>
      </w:pPr>
      <w:rPr>
        <w:rFonts w:ascii="Wingdings" w:hAnsi="Wingdings" w:hint="default"/>
      </w:rPr>
    </w:lvl>
    <w:lvl w:ilvl="6" w:tplc="0C090001" w:tentative="1">
      <w:start w:val="1"/>
      <w:numFmt w:val="bullet"/>
      <w:lvlText w:val=""/>
      <w:lvlJc w:val="left"/>
      <w:pPr>
        <w:ind w:left="5827" w:hanging="360"/>
      </w:pPr>
      <w:rPr>
        <w:rFonts w:ascii="Symbol" w:hAnsi="Symbol" w:hint="default"/>
      </w:rPr>
    </w:lvl>
    <w:lvl w:ilvl="7" w:tplc="0C090003" w:tentative="1">
      <w:start w:val="1"/>
      <w:numFmt w:val="bullet"/>
      <w:lvlText w:val="o"/>
      <w:lvlJc w:val="left"/>
      <w:pPr>
        <w:ind w:left="6547" w:hanging="360"/>
      </w:pPr>
      <w:rPr>
        <w:rFonts w:ascii="Courier New" w:hAnsi="Courier New" w:cs="Courier New" w:hint="default"/>
      </w:rPr>
    </w:lvl>
    <w:lvl w:ilvl="8" w:tplc="0C090005" w:tentative="1">
      <w:start w:val="1"/>
      <w:numFmt w:val="bullet"/>
      <w:lvlText w:val=""/>
      <w:lvlJc w:val="left"/>
      <w:pPr>
        <w:ind w:left="7267" w:hanging="360"/>
      </w:pPr>
      <w:rPr>
        <w:rFonts w:ascii="Wingdings" w:hAnsi="Wingdings" w:hint="default"/>
      </w:rPr>
    </w:lvl>
  </w:abstractNum>
  <w:abstractNum w:abstractNumId="23" w15:restartNumberingAfterBreak="0">
    <w:nsid w:val="6F973525"/>
    <w:multiLevelType w:val="multilevel"/>
    <w:tmpl w:val="0D6C6C04"/>
    <w:lvl w:ilvl="0">
      <w:start w:val="1"/>
      <w:numFmt w:val="lowerLetter"/>
      <w:lvlText w:val="(%1)"/>
      <w:lvlJc w:val="left"/>
      <w:pPr>
        <w:tabs>
          <w:tab w:val="num" w:pos="1080"/>
        </w:tabs>
        <w:ind w:left="1080" w:hanging="360"/>
      </w:pPr>
      <w:rPr>
        <w:rFonts w:hint="default"/>
        <w:b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4" w15:restartNumberingAfterBreak="0">
    <w:nsid w:val="727A0C6E"/>
    <w:multiLevelType w:val="hybridMultilevel"/>
    <w:tmpl w:val="25A695F0"/>
    <w:lvl w:ilvl="0" w:tplc="6EAACD2E">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4D605E8"/>
    <w:multiLevelType w:val="hybridMultilevel"/>
    <w:tmpl w:val="8CC83BA2"/>
    <w:lvl w:ilvl="0" w:tplc="6EAACD2E">
      <w:start w:val="1"/>
      <w:numFmt w:val="lowerLetter"/>
      <w:lvlText w:val="(%1)"/>
      <w:lvlJc w:val="left"/>
      <w:pPr>
        <w:ind w:left="1440" w:hanging="360"/>
      </w:pPr>
      <w:rPr>
        <w:rFonts w:hint="default"/>
        <w:b w: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6" w15:restartNumberingAfterBreak="0">
    <w:nsid w:val="754948BE"/>
    <w:multiLevelType w:val="multilevel"/>
    <w:tmpl w:val="EB98C734"/>
    <w:styleLink w:val="BotanyConditionsListStyles"/>
    <w:lvl w:ilvl="0">
      <w:start w:val="1"/>
      <w:numFmt w:val="decimal"/>
      <w:pStyle w:val="BotanyConditionsList1"/>
      <w:lvlText w:val="%1."/>
      <w:lvlJc w:val="left"/>
      <w:pPr>
        <w:ind w:left="567" w:hanging="567"/>
      </w:pPr>
      <w:rPr>
        <w:rFonts w:hint="default"/>
      </w:rPr>
    </w:lvl>
    <w:lvl w:ilvl="1">
      <w:start w:val="1"/>
      <w:numFmt w:val="lowerLetter"/>
      <w:pStyle w:val="BotanyConditionsList2"/>
      <w:lvlText w:val="%2)"/>
      <w:lvlJc w:val="left"/>
      <w:pPr>
        <w:ind w:left="1134" w:hanging="567"/>
      </w:pPr>
      <w:rPr>
        <w:rFonts w:hint="default"/>
      </w:rPr>
    </w:lvl>
    <w:lvl w:ilvl="2">
      <w:start w:val="1"/>
      <w:numFmt w:val="lowerRoman"/>
      <w:pStyle w:val="BotanyConditionsList3"/>
      <w:lvlText w:val="%3)"/>
      <w:lvlJc w:val="left"/>
      <w:pPr>
        <w:ind w:left="1844" w:hanging="567"/>
      </w:pPr>
      <w:rPr>
        <w:rFonts w:hint="default"/>
      </w:rPr>
    </w:lvl>
    <w:lvl w:ilvl="3">
      <w:start w:val="1"/>
      <w:numFmt w:val="decimal"/>
      <w:pStyle w:val="BotanyConditionsList4"/>
      <w:lvlText w:val="%4"/>
      <w:lvlJc w:val="left"/>
      <w:pPr>
        <w:ind w:left="2410" w:hanging="567"/>
      </w:pPr>
      <w:rPr>
        <w:rFonts w:hint="default"/>
      </w:rPr>
    </w:lvl>
    <w:lvl w:ilvl="4">
      <w:start w:val="1"/>
      <w:numFmt w:val="none"/>
      <w:lvlText w:val=""/>
      <w:lvlJc w:val="left"/>
      <w:pPr>
        <w:ind w:left="2835" w:hanging="567"/>
      </w:pPr>
      <w:rPr>
        <w:rFonts w:hint="default"/>
      </w:rPr>
    </w:lvl>
    <w:lvl w:ilvl="5">
      <w:start w:val="1"/>
      <w:numFmt w:val="none"/>
      <w:lvlText w:val=""/>
      <w:lvlJc w:val="left"/>
      <w:pPr>
        <w:ind w:left="3402" w:hanging="567"/>
      </w:pPr>
      <w:rPr>
        <w:rFonts w:hint="default"/>
      </w:rPr>
    </w:lvl>
    <w:lvl w:ilvl="6">
      <w:start w:val="1"/>
      <w:numFmt w:val="none"/>
      <w:lvlText w:val=""/>
      <w:lvlJc w:val="left"/>
      <w:pPr>
        <w:ind w:left="3969" w:hanging="567"/>
      </w:pPr>
      <w:rPr>
        <w:rFonts w:hint="default"/>
      </w:rPr>
    </w:lvl>
    <w:lvl w:ilvl="7">
      <w:start w:val="1"/>
      <w:numFmt w:val="none"/>
      <w:lvlText w:val=""/>
      <w:lvlJc w:val="left"/>
      <w:pPr>
        <w:ind w:left="4536" w:hanging="567"/>
      </w:pPr>
      <w:rPr>
        <w:rFonts w:hint="default"/>
      </w:rPr>
    </w:lvl>
    <w:lvl w:ilvl="8">
      <w:start w:val="1"/>
      <w:numFmt w:val="none"/>
      <w:lvlText w:val=""/>
      <w:lvlJc w:val="left"/>
      <w:pPr>
        <w:ind w:left="5103" w:hanging="567"/>
      </w:pPr>
      <w:rPr>
        <w:rFonts w:hint="default"/>
      </w:rPr>
    </w:lvl>
  </w:abstractNum>
  <w:abstractNum w:abstractNumId="27" w15:restartNumberingAfterBreak="0">
    <w:nsid w:val="76CB176D"/>
    <w:multiLevelType w:val="hybridMultilevel"/>
    <w:tmpl w:val="BE66DA2A"/>
    <w:lvl w:ilvl="0" w:tplc="6EAACD2E">
      <w:start w:val="1"/>
      <w:numFmt w:val="lowerLetter"/>
      <w:lvlText w:val="(%1)"/>
      <w:lvlJc w:val="left"/>
      <w:pPr>
        <w:ind w:left="2160" w:hanging="360"/>
      </w:pPr>
      <w:rPr>
        <w:rFonts w:hint="default"/>
        <w:b w:val="0"/>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8" w15:restartNumberingAfterBreak="0">
    <w:nsid w:val="7B8F6598"/>
    <w:multiLevelType w:val="hybridMultilevel"/>
    <w:tmpl w:val="823CA622"/>
    <w:lvl w:ilvl="0" w:tplc="6EAACD2E">
      <w:start w:val="1"/>
      <w:numFmt w:val="lowerLetter"/>
      <w:lvlText w:val="(%1)"/>
      <w:lvlJc w:val="left"/>
      <w:pPr>
        <w:ind w:left="1429" w:hanging="360"/>
      </w:pPr>
      <w:rPr>
        <w:rFonts w:hint="default"/>
        <w:b w:val="0"/>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29" w15:restartNumberingAfterBreak="0">
    <w:nsid w:val="7E945463"/>
    <w:multiLevelType w:val="hybridMultilevel"/>
    <w:tmpl w:val="372C0CF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847669878">
    <w:abstractNumId w:val="12"/>
  </w:num>
  <w:num w:numId="2" w16cid:durableId="311375767">
    <w:abstractNumId w:val="26"/>
    <w:lvlOverride w:ilvl="0">
      <w:lvl w:ilvl="0">
        <w:start w:val="1"/>
        <w:numFmt w:val="decimal"/>
        <w:pStyle w:val="BotanyConditionsList1"/>
        <w:lvlText w:val="%1."/>
        <w:lvlJc w:val="left"/>
        <w:pPr>
          <w:ind w:left="567" w:hanging="567"/>
        </w:pPr>
        <w:rPr>
          <w:rFonts w:ascii="Arial" w:hAnsi="Arial" w:cs="Arial" w:hint="default"/>
          <w:i w:val="0"/>
          <w:sz w:val="22"/>
          <w:szCs w:val="22"/>
        </w:rPr>
      </w:lvl>
    </w:lvlOverride>
  </w:num>
  <w:num w:numId="3" w16cid:durableId="984968934">
    <w:abstractNumId w:val="26"/>
  </w:num>
  <w:num w:numId="4" w16cid:durableId="858860656">
    <w:abstractNumId w:val="19"/>
  </w:num>
  <w:num w:numId="5" w16cid:durableId="1030684813">
    <w:abstractNumId w:val="24"/>
  </w:num>
  <w:num w:numId="6" w16cid:durableId="1745881755">
    <w:abstractNumId w:val="9"/>
  </w:num>
  <w:num w:numId="7" w16cid:durableId="1389035859">
    <w:abstractNumId w:val="7"/>
  </w:num>
  <w:num w:numId="8" w16cid:durableId="1217814104">
    <w:abstractNumId w:val="22"/>
  </w:num>
  <w:num w:numId="9" w16cid:durableId="1571769776">
    <w:abstractNumId w:val="17"/>
  </w:num>
  <w:num w:numId="10" w16cid:durableId="117456861">
    <w:abstractNumId w:val="11"/>
  </w:num>
  <w:num w:numId="11" w16cid:durableId="2083791183">
    <w:abstractNumId w:val="21"/>
  </w:num>
  <w:num w:numId="12" w16cid:durableId="945817325">
    <w:abstractNumId w:val="29"/>
  </w:num>
  <w:num w:numId="13" w16cid:durableId="1706129884">
    <w:abstractNumId w:val="27"/>
  </w:num>
  <w:num w:numId="14" w16cid:durableId="834027750">
    <w:abstractNumId w:val="8"/>
  </w:num>
  <w:num w:numId="15" w16cid:durableId="1927571902">
    <w:abstractNumId w:val="5"/>
  </w:num>
  <w:num w:numId="16" w16cid:durableId="972709913">
    <w:abstractNumId w:val="20"/>
  </w:num>
  <w:num w:numId="17" w16cid:durableId="1654944366">
    <w:abstractNumId w:val="28"/>
  </w:num>
  <w:num w:numId="18" w16cid:durableId="2123456645">
    <w:abstractNumId w:val="6"/>
  </w:num>
  <w:num w:numId="19" w16cid:durableId="1590625178">
    <w:abstractNumId w:val="23"/>
  </w:num>
  <w:num w:numId="20" w16cid:durableId="1550068980">
    <w:abstractNumId w:val="0"/>
  </w:num>
  <w:num w:numId="21" w16cid:durableId="815952442">
    <w:abstractNumId w:val="16"/>
  </w:num>
  <w:num w:numId="22" w16cid:durableId="251358446">
    <w:abstractNumId w:val="10"/>
  </w:num>
  <w:num w:numId="23" w16cid:durableId="1112476579">
    <w:abstractNumId w:val="3"/>
  </w:num>
  <w:num w:numId="24" w16cid:durableId="570316862">
    <w:abstractNumId w:val="25"/>
  </w:num>
  <w:num w:numId="25" w16cid:durableId="784733576">
    <w:abstractNumId w:val="4"/>
  </w:num>
  <w:num w:numId="26" w16cid:durableId="1901817789">
    <w:abstractNumId w:val="18"/>
  </w:num>
  <w:num w:numId="27" w16cid:durableId="1101101219">
    <w:abstractNumId w:val="2"/>
  </w:num>
  <w:num w:numId="28" w16cid:durableId="1804738317">
    <w:abstractNumId w:val="13"/>
  </w:num>
  <w:num w:numId="29" w16cid:durableId="1502892556">
    <w:abstractNumId w:val="14"/>
  </w:num>
  <w:num w:numId="30" w16cid:durableId="2001302611">
    <w:abstractNumId w:val="15"/>
  </w:num>
  <w:num w:numId="31" w16cid:durableId="405808979">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47"/>
    <w:rsid w:val="00012EC3"/>
    <w:rsid w:val="000229C0"/>
    <w:rsid w:val="00024595"/>
    <w:rsid w:val="00024E5E"/>
    <w:rsid w:val="00030917"/>
    <w:rsid w:val="000322C1"/>
    <w:rsid w:val="000325BD"/>
    <w:rsid w:val="00035BFC"/>
    <w:rsid w:val="000433E0"/>
    <w:rsid w:val="00044C83"/>
    <w:rsid w:val="00052C18"/>
    <w:rsid w:val="000533A7"/>
    <w:rsid w:val="00057C47"/>
    <w:rsid w:val="00072E61"/>
    <w:rsid w:val="0007547B"/>
    <w:rsid w:val="00081A5D"/>
    <w:rsid w:val="00087518"/>
    <w:rsid w:val="00090554"/>
    <w:rsid w:val="0009637B"/>
    <w:rsid w:val="0009713C"/>
    <w:rsid w:val="000A1C18"/>
    <w:rsid w:val="000A378D"/>
    <w:rsid w:val="000B0482"/>
    <w:rsid w:val="000B151A"/>
    <w:rsid w:val="000B6725"/>
    <w:rsid w:val="000C3EE8"/>
    <w:rsid w:val="000C472C"/>
    <w:rsid w:val="000C5055"/>
    <w:rsid w:val="000C571C"/>
    <w:rsid w:val="000C77E2"/>
    <w:rsid w:val="000D100A"/>
    <w:rsid w:val="000D609B"/>
    <w:rsid w:val="001014BD"/>
    <w:rsid w:val="001152CB"/>
    <w:rsid w:val="00121673"/>
    <w:rsid w:val="00123C85"/>
    <w:rsid w:val="00127F75"/>
    <w:rsid w:val="00134B82"/>
    <w:rsid w:val="00136DAA"/>
    <w:rsid w:val="00137560"/>
    <w:rsid w:val="001424CE"/>
    <w:rsid w:val="00143E0D"/>
    <w:rsid w:val="001449F5"/>
    <w:rsid w:val="00153AA8"/>
    <w:rsid w:val="00154835"/>
    <w:rsid w:val="00161D0C"/>
    <w:rsid w:val="00163D00"/>
    <w:rsid w:val="00170A31"/>
    <w:rsid w:val="00170F53"/>
    <w:rsid w:val="00180B77"/>
    <w:rsid w:val="00192FE0"/>
    <w:rsid w:val="00193F65"/>
    <w:rsid w:val="001A45CF"/>
    <w:rsid w:val="001A5244"/>
    <w:rsid w:val="001B3890"/>
    <w:rsid w:val="001B4ED1"/>
    <w:rsid w:val="001C219E"/>
    <w:rsid w:val="001C489C"/>
    <w:rsid w:val="001D6239"/>
    <w:rsid w:val="001E32D5"/>
    <w:rsid w:val="00205C19"/>
    <w:rsid w:val="00206B9C"/>
    <w:rsid w:val="002107DD"/>
    <w:rsid w:val="00221AB4"/>
    <w:rsid w:val="0022290B"/>
    <w:rsid w:val="00225E9E"/>
    <w:rsid w:val="00235E08"/>
    <w:rsid w:val="00253642"/>
    <w:rsid w:val="00256117"/>
    <w:rsid w:val="00256EF3"/>
    <w:rsid w:val="00265DF2"/>
    <w:rsid w:val="00267070"/>
    <w:rsid w:val="00271B6E"/>
    <w:rsid w:val="0027612F"/>
    <w:rsid w:val="002837D4"/>
    <w:rsid w:val="00290F22"/>
    <w:rsid w:val="00295EB9"/>
    <w:rsid w:val="002A09A6"/>
    <w:rsid w:val="002B5295"/>
    <w:rsid w:val="002B737F"/>
    <w:rsid w:val="002C1838"/>
    <w:rsid w:val="002D5E1F"/>
    <w:rsid w:val="002E29D3"/>
    <w:rsid w:val="002E6C02"/>
    <w:rsid w:val="002F1656"/>
    <w:rsid w:val="002F1731"/>
    <w:rsid w:val="002F29F7"/>
    <w:rsid w:val="002F4FF0"/>
    <w:rsid w:val="002F5923"/>
    <w:rsid w:val="0030035E"/>
    <w:rsid w:val="003009B6"/>
    <w:rsid w:val="00300C03"/>
    <w:rsid w:val="00307659"/>
    <w:rsid w:val="003208C0"/>
    <w:rsid w:val="0032108A"/>
    <w:rsid w:val="00332FBC"/>
    <w:rsid w:val="00342DF0"/>
    <w:rsid w:val="00343E57"/>
    <w:rsid w:val="003464BC"/>
    <w:rsid w:val="0036221F"/>
    <w:rsid w:val="0036283B"/>
    <w:rsid w:val="0036367A"/>
    <w:rsid w:val="00371F75"/>
    <w:rsid w:val="003814FC"/>
    <w:rsid w:val="003864C5"/>
    <w:rsid w:val="00397F42"/>
    <w:rsid w:val="003A0157"/>
    <w:rsid w:val="003A7711"/>
    <w:rsid w:val="003B1A2C"/>
    <w:rsid w:val="003C13BB"/>
    <w:rsid w:val="003C1558"/>
    <w:rsid w:val="003C4455"/>
    <w:rsid w:val="003C7C6E"/>
    <w:rsid w:val="003C7D5D"/>
    <w:rsid w:val="003D2D93"/>
    <w:rsid w:val="003D360E"/>
    <w:rsid w:val="003D3E2C"/>
    <w:rsid w:val="003D46E2"/>
    <w:rsid w:val="003D75CA"/>
    <w:rsid w:val="003E351B"/>
    <w:rsid w:val="003F1146"/>
    <w:rsid w:val="003F198F"/>
    <w:rsid w:val="003F6DCA"/>
    <w:rsid w:val="003F723B"/>
    <w:rsid w:val="004033A1"/>
    <w:rsid w:val="00407BDB"/>
    <w:rsid w:val="00410FCE"/>
    <w:rsid w:val="00430AE8"/>
    <w:rsid w:val="00432966"/>
    <w:rsid w:val="00432E4C"/>
    <w:rsid w:val="00437420"/>
    <w:rsid w:val="00437606"/>
    <w:rsid w:val="004507CA"/>
    <w:rsid w:val="00457909"/>
    <w:rsid w:val="00460C89"/>
    <w:rsid w:val="00461DC3"/>
    <w:rsid w:val="0046705F"/>
    <w:rsid w:val="00472E1E"/>
    <w:rsid w:val="004770E9"/>
    <w:rsid w:val="00480199"/>
    <w:rsid w:val="0048151B"/>
    <w:rsid w:val="00485889"/>
    <w:rsid w:val="00485A30"/>
    <w:rsid w:val="004871B8"/>
    <w:rsid w:val="00496B49"/>
    <w:rsid w:val="004A0E8F"/>
    <w:rsid w:val="004A2266"/>
    <w:rsid w:val="004A2B05"/>
    <w:rsid w:val="004A31EA"/>
    <w:rsid w:val="004A46B5"/>
    <w:rsid w:val="004A7853"/>
    <w:rsid w:val="004B0130"/>
    <w:rsid w:val="004B198F"/>
    <w:rsid w:val="004C1C97"/>
    <w:rsid w:val="004C3AFD"/>
    <w:rsid w:val="004C58D7"/>
    <w:rsid w:val="004C689B"/>
    <w:rsid w:val="004D2E3E"/>
    <w:rsid w:val="004D5E7C"/>
    <w:rsid w:val="004E3D45"/>
    <w:rsid w:val="004E732F"/>
    <w:rsid w:val="004F6976"/>
    <w:rsid w:val="00502A5D"/>
    <w:rsid w:val="00502B0D"/>
    <w:rsid w:val="0050576D"/>
    <w:rsid w:val="00507056"/>
    <w:rsid w:val="00515C01"/>
    <w:rsid w:val="00525030"/>
    <w:rsid w:val="0053618B"/>
    <w:rsid w:val="00536748"/>
    <w:rsid w:val="005427BA"/>
    <w:rsid w:val="00543CEB"/>
    <w:rsid w:val="005512A1"/>
    <w:rsid w:val="00554485"/>
    <w:rsid w:val="00554D0E"/>
    <w:rsid w:val="00561A9D"/>
    <w:rsid w:val="00562A03"/>
    <w:rsid w:val="00567D78"/>
    <w:rsid w:val="0057260C"/>
    <w:rsid w:val="00584BC8"/>
    <w:rsid w:val="00587877"/>
    <w:rsid w:val="005909C4"/>
    <w:rsid w:val="00592471"/>
    <w:rsid w:val="005A02E7"/>
    <w:rsid w:val="005B0DF7"/>
    <w:rsid w:val="005B294F"/>
    <w:rsid w:val="005B61B7"/>
    <w:rsid w:val="005B7D12"/>
    <w:rsid w:val="005C194C"/>
    <w:rsid w:val="005C1C61"/>
    <w:rsid w:val="005C4884"/>
    <w:rsid w:val="005C4AFC"/>
    <w:rsid w:val="005D0DA5"/>
    <w:rsid w:val="005D210A"/>
    <w:rsid w:val="005D2D8C"/>
    <w:rsid w:val="005D31EB"/>
    <w:rsid w:val="005D7519"/>
    <w:rsid w:val="005E0046"/>
    <w:rsid w:val="005E203B"/>
    <w:rsid w:val="005E478F"/>
    <w:rsid w:val="005F0376"/>
    <w:rsid w:val="005F1972"/>
    <w:rsid w:val="005F1B31"/>
    <w:rsid w:val="005F5F38"/>
    <w:rsid w:val="005F6C69"/>
    <w:rsid w:val="005F74FE"/>
    <w:rsid w:val="005F7C4B"/>
    <w:rsid w:val="00602C82"/>
    <w:rsid w:val="006045B7"/>
    <w:rsid w:val="00610117"/>
    <w:rsid w:val="006153BE"/>
    <w:rsid w:val="00621FD7"/>
    <w:rsid w:val="00626132"/>
    <w:rsid w:val="00640390"/>
    <w:rsid w:val="00640B8E"/>
    <w:rsid w:val="00645A03"/>
    <w:rsid w:val="0064670F"/>
    <w:rsid w:val="006534C7"/>
    <w:rsid w:val="00654C66"/>
    <w:rsid w:val="00655521"/>
    <w:rsid w:val="00662811"/>
    <w:rsid w:val="00664280"/>
    <w:rsid w:val="006723FA"/>
    <w:rsid w:val="006731EE"/>
    <w:rsid w:val="0067429A"/>
    <w:rsid w:val="0068264B"/>
    <w:rsid w:val="006828BF"/>
    <w:rsid w:val="00694F4D"/>
    <w:rsid w:val="006A14D0"/>
    <w:rsid w:val="006A3CDD"/>
    <w:rsid w:val="006B5F4F"/>
    <w:rsid w:val="006D574F"/>
    <w:rsid w:val="006E053B"/>
    <w:rsid w:val="006E27F1"/>
    <w:rsid w:val="006E31CA"/>
    <w:rsid w:val="006E3AD1"/>
    <w:rsid w:val="006F5E5E"/>
    <w:rsid w:val="00702CAA"/>
    <w:rsid w:val="00705B79"/>
    <w:rsid w:val="00706EB3"/>
    <w:rsid w:val="0071138F"/>
    <w:rsid w:val="0071302A"/>
    <w:rsid w:val="0071508C"/>
    <w:rsid w:val="007160F8"/>
    <w:rsid w:val="00720F9E"/>
    <w:rsid w:val="00721C4A"/>
    <w:rsid w:val="00723AB3"/>
    <w:rsid w:val="00724D16"/>
    <w:rsid w:val="00730251"/>
    <w:rsid w:val="00730A77"/>
    <w:rsid w:val="00755D08"/>
    <w:rsid w:val="007605F9"/>
    <w:rsid w:val="00766459"/>
    <w:rsid w:val="00767CE3"/>
    <w:rsid w:val="007740AC"/>
    <w:rsid w:val="007750BA"/>
    <w:rsid w:val="00781E22"/>
    <w:rsid w:val="00787402"/>
    <w:rsid w:val="00787F8A"/>
    <w:rsid w:val="007927B3"/>
    <w:rsid w:val="00795113"/>
    <w:rsid w:val="00795C82"/>
    <w:rsid w:val="007A04F1"/>
    <w:rsid w:val="007B1E9F"/>
    <w:rsid w:val="007B748C"/>
    <w:rsid w:val="007C413E"/>
    <w:rsid w:val="007C5A0C"/>
    <w:rsid w:val="007D0D0A"/>
    <w:rsid w:val="007D1E05"/>
    <w:rsid w:val="007D2C9B"/>
    <w:rsid w:val="007D2E33"/>
    <w:rsid w:val="007D51CC"/>
    <w:rsid w:val="007E02D7"/>
    <w:rsid w:val="007E53B9"/>
    <w:rsid w:val="007F5A13"/>
    <w:rsid w:val="007F623B"/>
    <w:rsid w:val="0080144C"/>
    <w:rsid w:val="008104D4"/>
    <w:rsid w:val="00815FEA"/>
    <w:rsid w:val="00821E88"/>
    <w:rsid w:val="008235D0"/>
    <w:rsid w:val="00833D67"/>
    <w:rsid w:val="00833DE1"/>
    <w:rsid w:val="00847CFC"/>
    <w:rsid w:val="00852A16"/>
    <w:rsid w:val="0086780C"/>
    <w:rsid w:val="00870E6F"/>
    <w:rsid w:val="0087343F"/>
    <w:rsid w:val="00875064"/>
    <w:rsid w:val="0087778B"/>
    <w:rsid w:val="00877A7C"/>
    <w:rsid w:val="00882A47"/>
    <w:rsid w:val="00886B75"/>
    <w:rsid w:val="008916B7"/>
    <w:rsid w:val="00897508"/>
    <w:rsid w:val="008B369D"/>
    <w:rsid w:val="008B615C"/>
    <w:rsid w:val="008C6030"/>
    <w:rsid w:val="008D03F2"/>
    <w:rsid w:val="008D2C35"/>
    <w:rsid w:val="008D5253"/>
    <w:rsid w:val="008E1D28"/>
    <w:rsid w:val="008E2365"/>
    <w:rsid w:val="008E52B6"/>
    <w:rsid w:val="008F1644"/>
    <w:rsid w:val="008F6DDD"/>
    <w:rsid w:val="009009D0"/>
    <w:rsid w:val="00900CF9"/>
    <w:rsid w:val="00905FA3"/>
    <w:rsid w:val="00910E18"/>
    <w:rsid w:val="00911795"/>
    <w:rsid w:val="009133EE"/>
    <w:rsid w:val="00920F23"/>
    <w:rsid w:val="00925956"/>
    <w:rsid w:val="00930739"/>
    <w:rsid w:val="00933AC6"/>
    <w:rsid w:val="009348BD"/>
    <w:rsid w:val="0093760E"/>
    <w:rsid w:val="00937F27"/>
    <w:rsid w:val="0094147F"/>
    <w:rsid w:val="0094674B"/>
    <w:rsid w:val="00950E87"/>
    <w:rsid w:val="00951830"/>
    <w:rsid w:val="00957D33"/>
    <w:rsid w:val="0096074E"/>
    <w:rsid w:val="00971268"/>
    <w:rsid w:val="0098508A"/>
    <w:rsid w:val="009B020F"/>
    <w:rsid w:val="009B2798"/>
    <w:rsid w:val="009B5C99"/>
    <w:rsid w:val="009B7925"/>
    <w:rsid w:val="009C3927"/>
    <w:rsid w:val="009C68B9"/>
    <w:rsid w:val="009D3026"/>
    <w:rsid w:val="009D32ED"/>
    <w:rsid w:val="009E4FB2"/>
    <w:rsid w:val="009E7EF9"/>
    <w:rsid w:val="009F6EE3"/>
    <w:rsid w:val="00A03C8C"/>
    <w:rsid w:val="00A06575"/>
    <w:rsid w:val="00A11CEF"/>
    <w:rsid w:val="00A14C09"/>
    <w:rsid w:val="00A223E2"/>
    <w:rsid w:val="00A261E0"/>
    <w:rsid w:val="00A26688"/>
    <w:rsid w:val="00A2725D"/>
    <w:rsid w:val="00A31CFF"/>
    <w:rsid w:val="00A33BEC"/>
    <w:rsid w:val="00A36631"/>
    <w:rsid w:val="00A44661"/>
    <w:rsid w:val="00A512C8"/>
    <w:rsid w:val="00A5567E"/>
    <w:rsid w:val="00A624A9"/>
    <w:rsid w:val="00A723FD"/>
    <w:rsid w:val="00A8351A"/>
    <w:rsid w:val="00A920B1"/>
    <w:rsid w:val="00A96B0A"/>
    <w:rsid w:val="00AA1121"/>
    <w:rsid w:val="00AB7139"/>
    <w:rsid w:val="00AB7E1A"/>
    <w:rsid w:val="00AC05A3"/>
    <w:rsid w:val="00AC559D"/>
    <w:rsid w:val="00AC792E"/>
    <w:rsid w:val="00AC7CA2"/>
    <w:rsid w:val="00AD1C0F"/>
    <w:rsid w:val="00AD24A7"/>
    <w:rsid w:val="00AD3AA2"/>
    <w:rsid w:val="00AE0C54"/>
    <w:rsid w:val="00AE439D"/>
    <w:rsid w:val="00AE720A"/>
    <w:rsid w:val="00B1704F"/>
    <w:rsid w:val="00B2151A"/>
    <w:rsid w:val="00B2425D"/>
    <w:rsid w:val="00B32C9C"/>
    <w:rsid w:val="00B52FF9"/>
    <w:rsid w:val="00B56532"/>
    <w:rsid w:val="00B71547"/>
    <w:rsid w:val="00B73489"/>
    <w:rsid w:val="00B820BD"/>
    <w:rsid w:val="00B8212D"/>
    <w:rsid w:val="00B83E7A"/>
    <w:rsid w:val="00B85CB6"/>
    <w:rsid w:val="00B8627A"/>
    <w:rsid w:val="00B95D17"/>
    <w:rsid w:val="00B97525"/>
    <w:rsid w:val="00BA0D48"/>
    <w:rsid w:val="00BA106F"/>
    <w:rsid w:val="00BA3F19"/>
    <w:rsid w:val="00BA45C9"/>
    <w:rsid w:val="00BA490E"/>
    <w:rsid w:val="00BB1B2F"/>
    <w:rsid w:val="00BB2907"/>
    <w:rsid w:val="00BB3245"/>
    <w:rsid w:val="00BC0CDB"/>
    <w:rsid w:val="00BC17C7"/>
    <w:rsid w:val="00BC1F61"/>
    <w:rsid w:val="00BC3726"/>
    <w:rsid w:val="00BD3ABD"/>
    <w:rsid w:val="00BF002D"/>
    <w:rsid w:val="00C0306B"/>
    <w:rsid w:val="00C04C2D"/>
    <w:rsid w:val="00C2100B"/>
    <w:rsid w:val="00C31C2C"/>
    <w:rsid w:val="00C31FE5"/>
    <w:rsid w:val="00C4459A"/>
    <w:rsid w:val="00C526C7"/>
    <w:rsid w:val="00C5508E"/>
    <w:rsid w:val="00C61F75"/>
    <w:rsid w:val="00C66DC0"/>
    <w:rsid w:val="00C703A4"/>
    <w:rsid w:val="00C719C2"/>
    <w:rsid w:val="00C74D5B"/>
    <w:rsid w:val="00C76262"/>
    <w:rsid w:val="00C76F30"/>
    <w:rsid w:val="00C80CC5"/>
    <w:rsid w:val="00C8682C"/>
    <w:rsid w:val="00C92C5E"/>
    <w:rsid w:val="00C953D0"/>
    <w:rsid w:val="00C96C41"/>
    <w:rsid w:val="00CA0375"/>
    <w:rsid w:val="00CA188A"/>
    <w:rsid w:val="00CA45CB"/>
    <w:rsid w:val="00CA66B3"/>
    <w:rsid w:val="00CB1268"/>
    <w:rsid w:val="00CB4AB8"/>
    <w:rsid w:val="00CB6290"/>
    <w:rsid w:val="00CC10F4"/>
    <w:rsid w:val="00CC2263"/>
    <w:rsid w:val="00CC23AA"/>
    <w:rsid w:val="00CC32AF"/>
    <w:rsid w:val="00CC69B2"/>
    <w:rsid w:val="00CD5365"/>
    <w:rsid w:val="00CE538D"/>
    <w:rsid w:val="00CF4487"/>
    <w:rsid w:val="00CF5456"/>
    <w:rsid w:val="00D02DFA"/>
    <w:rsid w:val="00D04163"/>
    <w:rsid w:val="00D05051"/>
    <w:rsid w:val="00D0747A"/>
    <w:rsid w:val="00D12712"/>
    <w:rsid w:val="00D134DC"/>
    <w:rsid w:val="00D136DF"/>
    <w:rsid w:val="00D13E91"/>
    <w:rsid w:val="00D140DA"/>
    <w:rsid w:val="00D14AC5"/>
    <w:rsid w:val="00D15CE5"/>
    <w:rsid w:val="00D1684F"/>
    <w:rsid w:val="00D202C7"/>
    <w:rsid w:val="00D23597"/>
    <w:rsid w:val="00D26F5B"/>
    <w:rsid w:val="00D31FE1"/>
    <w:rsid w:val="00D33755"/>
    <w:rsid w:val="00D36B98"/>
    <w:rsid w:val="00D41D20"/>
    <w:rsid w:val="00D43F41"/>
    <w:rsid w:val="00D4417A"/>
    <w:rsid w:val="00D44648"/>
    <w:rsid w:val="00D4774E"/>
    <w:rsid w:val="00D50B44"/>
    <w:rsid w:val="00D54C65"/>
    <w:rsid w:val="00D568AA"/>
    <w:rsid w:val="00D575EB"/>
    <w:rsid w:val="00D623E2"/>
    <w:rsid w:val="00D64455"/>
    <w:rsid w:val="00D73CE8"/>
    <w:rsid w:val="00D74A59"/>
    <w:rsid w:val="00D750B2"/>
    <w:rsid w:val="00D76B20"/>
    <w:rsid w:val="00D878C2"/>
    <w:rsid w:val="00DA5959"/>
    <w:rsid w:val="00DB1998"/>
    <w:rsid w:val="00DB6BE1"/>
    <w:rsid w:val="00DC4716"/>
    <w:rsid w:val="00DD6E0A"/>
    <w:rsid w:val="00DE31F4"/>
    <w:rsid w:val="00DE33F5"/>
    <w:rsid w:val="00DE3563"/>
    <w:rsid w:val="00DF5CCB"/>
    <w:rsid w:val="00DF5F03"/>
    <w:rsid w:val="00E03BCD"/>
    <w:rsid w:val="00E03C74"/>
    <w:rsid w:val="00E10487"/>
    <w:rsid w:val="00E145B8"/>
    <w:rsid w:val="00E15552"/>
    <w:rsid w:val="00E17908"/>
    <w:rsid w:val="00E23444"/>
    <w:rsid w:val="00E258C3"/>
    <w:rsid w:val="00E26A4A"/>
    <w:rsid w:val="00E278E6"/>
    <w:rsid w:val="00E334B6"/>
    <w:rsid w:val="00E35DF8"/>
    <w:rsid w:val="00E41319"/>
    <w:rsid w:val="00E46301"/>
    <w:rsid w:val="00E52621"/>
    <w:rsid w:val="00E52D8B"/>
    <w:rsid w:val="00E5729C"/>
    <w:rsid w:val="00E63CDF"/>
    <w:rsid w:val="00E70104"/>
    <w:rsid w:val="00E75C7B"/>
    <w:rsid w:val="00E7619C"/>
    <w:rsid w:val="00E823D3"/>
    <w:rsid w:val="00E82D64"/>
    <w:rsid w:val="00E92627"/>
    <w:rsid w:val="00E95A7E"/>
    <w:rsid w:val="00E975A2"/>
    <w:rsid w:val="00E978C4"/>
    <w:rsid w:val="00EA295F"/>
    <w:rsid w:val="00EA7938"/>
    <w:rsid w:val="00EB2C0D"/>
    <w:rsid w:val="00EB44D9"/>
    <w:rsid w:val="00EB565E"/>
    <w:rsid w:val="00EB6A35"/>
    <w:rsid w:val="00EC2443"/>
    <w:rsid w:val="00EC24B9"/>
    <w:rsid w:val="00EC3497"/>
    <w:rsid w:val="00EC7610"/>
    <w:rsid w:val="00ED2545"/>
    <w:rsid w:val="00ED7FAE"/>
    <w:rsid w:val="00EE0917"/>
    <w:rsid w:val="00EE2673"/>
    <w:rsid w:val="00EE7512"/>
    <w:rsid w:val="00EF00B4"/>
    <w:rsid w:val="00EF1E41"/>
    <w:rsid w:val="00F03D6B"/>
    <w:rsid w:val="00F04152"/>
    <w:rsid w:val="00F23B19"/>
    <w:rsid w:val="00F251EE"/>
    <w:rsid w:val="00F25FEC"/>
    <w:rsid w:val="00F263EB"/>
    <w:rsid w:val="00F33D81"/>
    <w:rsid w:val="00F35A59"/>
    <w:rsid w:val="00F35B3D"/>
    <w:rsid w:val="00F36F01"/>
    <w:rsid w:val="00F45BBF"/>
    <w:rsid w:val="00F45C95"/>
    <w:rsid w:val="00F47071"/>
    <w:rsid w:val="00F472EC"/>
    <w:rsid w:val="00F56A16"/>
    <w:rsid w:val="00F57616"/>
    <w:rsid w:val="00F81F8B"/>
    <w:rsid w:val="00F82AF3"/>
    <w:rsid w:val="00F84F0C"/>
    <w:rsid w:val="00F917C2"/>
    <w:rsid w:val="00F9248F"/>
    <w:rsid w:val="00FA10D1"/>
    <w:rsid w:val="00FA2EB8"/>
    <w:rsid w:val="00FA33A8"/>
    <w:rsid w:val="00FB305A"/>
    <w:rsid w:val="00FB3D60"/>
    <w:rsid w:val="00FC7313"/>
    <w:rsid w:val="00FD1C4D"/>
    <w:rsid w:val="00FD2A56"/>
    <w:rsid w:val="00FD2D59"/>
    <w:rsid w:val="00FD2DA7"/>
    <w:rsid w:val="00FD35E7"/>
    <w:rsid w:val="00FD3F37"/>
    <w:rsid w:val="00FD739E"/>
    <w:rsid w:val="00FE0362"/>
    <w:rsid w:val="00FE22E6"/>
    <w:rsid w:val="00FE26A6"/>
    <w:rsid w:val="00FE3B52"/>
    <w:rsid w:val="00FE7474"/>
    <w:rsid w:val="00FF1F17"/>
    <w:rsid w:val="00FF7C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3A8883A"/>
  <w15:docId w15:val="{56CD5582-C4B6-401A-85A4-410E6D828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014B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030"/>
    <w:rPr>
      <w:rFonts w:ascii="Segoe UI" w:hAnsi="Segoe UI" w:cs="Segoe UI"/>
      <w:sz w:val="18"/>
      <w:szCs w:val="18"/>
    </w:rPr>
  </w:style>
  <w:style w:type="character" w:styleId="PlaceholderText">
    <w:name w:val="Placeholder Text"/>
    <w:basedOn w:val="DefaultParagraphFont"/>
    <w:uiPriority w:val="99"/>
    <w:semiHidden/>
    <w:rsid w:val="00561A9D"/>
    <w:rPr>
      <w:color w:val="808080"/>
    </w:rPr>
  </w:style>
  <w:style w:type="table" w:styleId="TableGrid">
    <w:name w:val="Table Grid"/>
    <w:basedOn w:val="TableNormal"/>
    <w:uiPriority w:val="39"/>
    <w:rsid w:val="0056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626132"/>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121673"/>
    <w:pPr>
      <w:ind w:left="720"/>
      <w:contextualSpacing/>
    </w:pPr>
  </w:style>
  <w:style w:type="character" w:customStyle="1" w:styleId="ListParagraphChar">
    <w:name w:val="List Paragraph Char"/>
    <w:link w:val="ListParagraph"/>
    <w:uiPriority w:val="34"/>
    <w:locked/>
    <w:rsid w:val="00FD2DA7"/>
  </w:style>
  <w:style w:type="paragraph" w:customStyle="1" w:styleId="Normal25">
    <w:name w:val="Normal_25"/>
    <w:qFormat/>
    <w:rsid w:val="002E29D3"/>
    <w:pPr>
      <w:spacing w:after="0" w:line="240" w:lineRule="auto"/>
    </w:pPr>
    <w:rPr>
      <w:rFonts w:eastAsiaTheme="minorEastAsia"/>
      <w:sz w:val="24"/>
      <w:szCs w:val="24"/>
    </w:rPr>
  </w:style>
  <w:style w:type="paragraph" w:customStyle="1" w:styleId="Normal32">
    <w:name w:val="Normal_32"/>
    <w:qFormat/>
    <w:rsid w:val="002E29D3"/>
    <w:pPr>
      <w:spacing w:after="0" w:line="240" w:lineRule="auto"/>
    </w:pPr>
    <w:rPr>
      <w:rFonts w:eastAsiaTheme="minorEastAsia"/>
      <w:sz w:val="24"/>
      <w:szCs w:val="24"/>
    </w:rPr>
  </w:style>
  <w:style w:type="paragraph" w:customStyle="1" w:styleId="Normal27">
    <w:name w:val="Normal_27"/>
    <w:qFormat/>
    <w:rsid w:val="005F7C4B"/>
    <w:pPr>
      <w:spacing w:after="0" w:line="240" w:lineRule="auto"/>
    </w:pPr>
    <w:rPr>
      <w:rFonts w:eastAsiaTheme="minorEastAsia"/>
      <w:sz w:val="24"/>
      <w:szCs w:val="24"/>
    </w:rPr>
  </w:style>
  <w:style w:type="paragraph" w:customStyle="1" w:styleId="Normal28">
    <w:name w:val="Normal_28"/>
    <w:qFormat/>
    <w:rsid w:val="005B294F"/>
    <w:pPr>
      <w:spacing w:after="0" w:line="240" w:lineRule="auto"/>
    </w:pPr>
    <w:rPr>
      <w:rFonts w:eastAsiaTheme="minorEastAsia"/>
      <w:sz w:val="24"/>
      <w:szCs w:val="24"/>
    </w:rPr>
  </w:style>
  <w:style w:type="paragraph" w:customStyle="1" w:styleId="Normal29">
    <w:name w:val="Normal_29"/>
    <w:qFormat/>
    <w:rsid w:val="005B294F"/>
    <w:pPr>
      <w:spacing w:after="0" w:line="240" w:lineRule="auto"/>
    </w:pPr>
    <w:rPr>
      <w:rFonts w:eastAsiaTheme="minorEastAsia"/>
      <w:sz w:val="24"/>
      <w:szCs w:val="24"/>
    </w:rPr>
  </w:style>
  <w:style w:type="paragraph" w:customStyle="1" w:styleId="Normal41">
    <w:name w:val="Normal_41"/>
    <w:qFormat/>
    <w:rsid w:val="00D575EB"/>
    <w:pPr>
      <w:spacing w:after="0" w:line="240" w:lineRule="auto"/>
    </w:pPr>
    <w:rPr>
      <w:rFonts w:eastAsiaTheme="minorEastAsia"/>
      <w:sz w:val="24"/>
      <w:szCs w:val="24"/>
    </w:rPr>
  </w:style>
  <w:style w:type="numbering" w:customStyle="1" w:styleId="BotanyConditionsListStyles">
    <w:name w:val="Botany Conditions List Styles"/>
    <w:uiPriority w:val="99"/>
    <w:rsid w:val="00787F8A"/>
    <w:pPr>
      <w:numPr>
        <w:numId w:val="3"/>
      </w:numPr>
    </w:pPr>
  </w:style>
  <w:style w:type="paragraph" w:customStyle="1" w:styleId="BotanyConditionsList1">
    <w:name w:val="Botany Conditions List 1"/>
    <w:basedOn w:val="Normal"/>
    <w:qFormat/>
    <w:rsid w:val="00787F8A"/>
    <w:pPr>
      <w:numPr>
        <w:numId w:val="2"/>
      </w:numPr>
      <w:spacing w:after="240" w:line="240" w:lineRule="auto"/>
    </w:pPr>
    <w:rPr>
      <w:rFonts w:ascii="Times New Roman" w:eastAsia="Times New Roman" w:hAnsi="Times New Roman" w:cs="Times New Roman"/>
      <w:sz w:val="24"/>
      <w:lang w:val="en-US"/>
    </w:rPr>
  </w:style>
  <w:style w:type="paragraph" w:customStyle="1" w:styleId="BotanyConditionsList2">
    <w:name w:val="Botany Conditions List 2"/>
    <w:basedOn w:val="Normal"/>
    <w:qFormat/>
    <w:rsid w:val="00787F8A"/>
    <w:pPr>
      <w:numPr>
        <w:ilvl w:val="1"/>
        <w:numId w:val="2"/>
      </w:numPr>
      <w:spacing w:after="240" w:line="240" w:lineRule="auto"/>
    </w:pPr>
    <w:rPr>
      <w:rFonts w:ascii="Times New Roman" w:eastAsia="Times New Roman" w:hAnsi="Times New Roman" w:cs="Times New Roman"/>
      <w:sz w:val="24"/>
      <w:lang w:val="en-US"/>
    </w:rPr>
  </w:style>
  <w:style w:type="paragraph" w:customStyle="1" w:styleId="BotanyConditionsList3">
    <w:name w:val="Botany Conditions List 3"/>
    <w:basedOn w:val="Normal"/>
    <w:qFormat/>
    <w:rsid w:val="00787F8A"/>
    <w:pPr>
      <w:numPr>
        <w:ilvl w:val="2"/>
        <w:numId w:val="2"/>
      </w:numPr>
      <w:spacing w:after="240" w:line="240" w:lineRule="auto"/>
    </w:pPr>
    <w:rPr>
      <w:rFonts w:ascii="Times New Roman" w:eastAsia="Times New Roman" w:hAnsi="Times New Roman" w:cs="Times New Roman"/>
      <w:sz w:val="24"/>
      <w:lang w:val="en-US"/>
    </w:rPr>
  </w:style>
  <w:style w:type="paragraph" w:customStyle="1" w:styleId="BotanyConditionsList4">
    <w:name w:val="Botany Conditions List 4"/>
    <w:basedOn w:val="Normal"/>
    <w:qFormat/>
    <w:rsid w:val="00787F8A"/>
    <w:pPr>
      <w:numPr>
        <w:ilvl w:val="3"/>
        <w:numId w:val="2"/>
      </w:numPr>
      <w:spacing w:after="240" w:line="240" w:lineRule="auto"/>
    </w:pPr>
    <w:rPr>
      <w:rFonts w:ascii="Times New Roman" w:eastAsia="Times New Roman" w:hAnsi="Times New Roman" w:cs="Times New Roman"/>
      <w:sz w:val="24"/>
      <w:lang w:val="en-US"/>
    </w:rPr>
  </w:style>
  <w:style w:type="character" w:styleId="Hyperlink">
    <w:name w:val="Hyperlink"/>
    <w:basedOn w:val="DefaultParagraphFont"/>
    <w:uiPriority w:val="99"/>
    <w:unhideWhenUsed/>
    <w:rsid w:val="0071138F"/>
    <w:rPr>
      <w:color w:val="0563C1" w:themeColor="hyperlink"/>
      <w:u w:val="single"/>
    </w:rPr>
  </w:style>
  <w:style w:type="character" w:customStyle="1" w:styleId="UnresolvedMention1">
    <w:name w:val="Unresolved Mention1"/>
    <w:basedOn w:val="DefaultParagraphFont"/>
    <w:uiPriority w:val="99"/>
    <w:semiHidden/>
    <w:unhideWhenUsed/>
    <w:rsid w:val="00A8351A"/>
    <w:rPr>
      <w:color w:val="605E5C"/>
      <w:shd w:val="clear" w:color="auto" w:fill="E1DFDD"/>
    </w:rPr>
  </w:style>
  <w:style w:type="character" w:customStyle="1" w:styleId="Heading2Char">
    <w:name w:val="Heading 2 Char"/>
    <w:basedOn w:val="DefaultParagraphFont"/>
    <w:link w:val="Heading2"/>
    <w:uiPriority w:val="9"/>
    <w:semiHidden/>
    <w:rsid w:val="001014BD"/>
    <w:rPr>
      <w:rFonts w:asciiTheme="majorHAnsi" w:eastAsiaTheme="majorEastAsia" w:hAnsiTheme="majorHAnsi" w:cstheme="majorBidi"/>
      <w:b/>
      <w:bCs/>
      <w:color w:val="4472C4" w:themeColor="accent1"/>
      <w:sz w:val="26"/>
      <w:szCs w:val="26"/>
    </w:rPr>
  </w:style>
  <w:style w:type="character" w:styleId="CommentReference">
    <w:name w:val="annotation reference"/>
    <w:basedOn w:val="DefaultParagraphFont"/>
    <w:uiPriority w:val="99"/>
    <w:semiHidden/>
    <w:unhideWhenUsed/>
    <w:rsid w:val="00A14C09"/>
    <w:rPr>
      <w:sz w:val="16"/>
      <w:szCs w:val="16"/>
    </w:rPr>
  </w:style>
  <w:style w:type="paragraph" w:styleId="CommentText">
    <w:name w:val="annotation text"/>
    <w:basedOn w:val="Normal"/>
    <w:link w:val="CommentTextChar"/>
    <w:uiPriority w:val="99"/>
    <w:semiHidden/>
    <w:unhideWhenUsed/>
    <w:rsid w:val="00A14C09"/>
    <w:pPr>
      <w:spacing w:line="240" w:lineRule="auto"/>
    </w:pPr>
    <w:rPr>
      <w:sz w:val="20"/>
      <w:szCs w:val="20"/>
    </w:rPr>
  </w:style>
  <w:style w:type="character" w:customStyle="1" w:styleId="CommentTextChar">
    <w:name w:val="Comment Text Char"/>
    <w:basedOn w:val="DefaultParagraphFont"/>
    <w:link w:val="CommentText"/>
    <w:uiPriority w:val="99"/>
    <w:semiHidden/>
    <w:rsid w:val="00A14C09"/>
    <w:rPr>
      <w:sz w:val="20"/>
      <w:szCs w:val="20"/>
    </w:rPr>
  </w:style>
  <w:style w:type="paragraph" w:styleId="CommentSubject">
    <w:name w:val="annotation subject"/>
    <w:basedOn w:val="CommentText"/>
    <w:next w:val="CommentText"/>
    <w:link w:val="CommentSubjectChar"/>
    <w:uiPriority w:val="99"/>
    <w:semiHidden/>
    <w:unhideWhenUsed/>
    <w:rsid w:val="00A14C09"/>
    <w:rPr>
      <w:b/>
      <w:bCs/>
    </w:rPr>
  </w:style>
  <w:style w:type="character" w:customStyle="1" w:styleId="CommentSubjectChar">
    <w:name w:val="Comment Subject Char"/>
    <w:basedOn w:val="CommentTextChar"/>
    <w:link w:val="CommentSubject"/>
    <w:uiPriority w:val="99"/>
    <w:semiHidden/>
    <w:rsid w:val="00A14C09"/>
    <w:rPr>
      <w:b/>
      <w:bCs/>
      <w:sz w:val="20"/>
      <w:szCs w:val="20"/>
    </w:rPr>
  </w:style>
  <w:style w:type="paragraph" w:styleId="Caption">
    <w:name w:val="caption"/>
    <w:basedOn w:val="Normal"/>
    <w:next w:val="Normal"/>
    <w:uiPriority w:val="35"/>
    <w:unhideWhenUsed/>
    <w:qFormat/>
    <w:rsid w:val="00F35B3D"/>
    <w:pPr>
      <w:spacing w:after="200" w:line="240" w:lineRule="auto"/>
    </w:pPr>
    <w:rPr>
      <w:b/>
      <w:bCs/>
      <w:color w:val="4472C4" w:themeColor="accent1"/>
      <w:sz w:val="18"/>
      <w:szCs w:val="18"/>
    </w:rPr>
  </w:style>
  <w:style w:type="paragraph" w:styleId="FootnoteText">
    <w:name w:val="footnote text"/>
    <w:basedOn w:val="Normal"/>
    <w:link w:val="FootnoteTextChar"/>
    <w:uiPriority w:val="99"/>
    <w:semiHidden/>
    <w:unhideWhenUsed/>
    <w:rsid w:val="00720F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0F9E"/>
    <w:rPr>
      <w:sz w:val="20"/>
      <w:szCs w:val="20"/>
    </w:rPr>
  </w:style>
  <w:style w:type="character" w:styleId="FootnoteReference">
    <w:name w:val="footnote reference"/>
    <w:basedOn w:val="DefaultParagraphFont"/>
    <w:uiPriority w:val="99"/>
    <w:semiHidden/>
    <w:unhideWhenUsed/>
    <w:rsid w:val="00720F9E"/>
    <w:rPr>
      <w:vertAlign w:val="superscript"/>
    </w:rPr>
  </w:style>
  <w:style w:type="paragraph" w:styleId="Header">
    <w:name w:val="header"/>
    <w:basedOn w:val="Normal"/>
    <w:link w:val="HeaderChar"/>
    <w:uiPriority w:val="99"/>
    <w:unhideWhenUsed/>
    <w:rsid w:val="00E413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1319"/>
  </w:style>
  <w:style w:type="paragraph" w:styleId="Footer">
    <w:name w:val="footer"/>
    <w:basedOn w:val="Normal"/>
    <w:link w:val="FooterChar"/>
    <w:uiPriority w:val="99"/>
    <w:unhideWhenUsed/>
    <w:rsid w:val="00E413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1319"/>
  </w:style>
  <w:style w:type="paragraph" w:styleId="Revision">
    <w:name w:val="Revision"/>
    <w:hidden/>
    <w:uiPriority w:val="99"/>
    <w:semiHidden/>
    <w:rsid w:val="00E975A2"/>
    <w:pPr>
      <w:spacing w:after="0" w:line="240" w:lineRule="auto"/>
    </w:pPr>
  </w:style>
  <w:style w:type="paragraph" w:customStyle="1" w:styleId="TableHeadingChar">
    <w:name w:val="Table Heading Char"/>
    <w:basedOn w:val="Normal"/>
    <w:rsid w:val="00A11CEF"/>
    <w:pPr>
      <w:spacing w:after="120" w:line="240" w:lineRule="auto"/>
      <w:ind w:right="-57"/>
    </w:pPr>
    <w:rPr>
      <w:rFonts w:ascii="Arial" w:eastAsia="Times New Roman" w:hAnsi="Arial" w:cs="Times New Roman"/>
      <w:b/>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5514">
      <w:bodyDiv w:val="1"/>
      <w:marLeft w:val="0"/>
      <w:marRight w:val="0"/>
      <w:marTop w:val="0"/>
      <w:marBottom w:val="0"/>
      <w:divBdr>
        <w:top w:val="none" w:sz="0" w:space="0" w:color="auto"/>
        <w:left w:val="none" w:sz="0" w:space="0" w:color="auto"/>
        <w:bottom w:val="none" w:sz="0" w:space="0" w:color="auto"/>
        <w:right w:val="none" w:sz="0" w:space="0" w:color="auto"/>
      </w:divBdr>
      <w:divsChild>
        <w:div w:id="927343975">
          <w:blockQuote w:val="1"/>
          <w:marLeft w:val="400"/>
          <w:marRight w:val="0"/>
          <w:marTop w:val="160"/>
          <w:marBottom w:val="200"/>
          <w:divBdr>
            <w:top w:val="none" w:sz="0" w:space="0" w:color="auto"/>
            <w:left w:val="none" w:sz="0" w:space="0" w:color="auto"/>
            <w:bottom w:val="none" w:sz="0" w:space="0" w:color="auto"/>
            <w:right w:val="none" w:sz="0" w:space="0" w:color="auto"/>
          </w:divBdr>
        </w:div>
        <w:div w:id="141211664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96768251">
              <w:marLeft w:val="0"/>
              <w:marRight w:val="0"/>
              <w:marTop w:val="0"/>
              <w:marBottom w:val="0"/>
              <w:divBdr>
                <w:top w:val="none" w:sz="0" w:space="0" w:color="auto"/>
                <w:left w:val="none" w:sz="0" w:space="0" w:color="auto"/>
                <w:bottom w:val="none" w:sz="0" w:space="0" w:color="auto"/>
                <w:right w:val="none" w:sz="0" w:space="0" w:color="auto"/>
              </w:divBdr>
              <w:divsChild>
                <w:div w:id="1755466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3270007">
              <w:marLeft w:val="0"/>
              <w:marRight w:val="0"/>
              <w:marTop w:val="0"/>
              <w:marBottom w:val="0"/>
              <w:divBdr>
                <w:top w:val="none" w:sz="0" w:space="0" w:color="auto"/>
                <w:left w:val="none" w:sz="0" w:space="0" w:color="auto"/>
                <w:bottom w:val="none" w:sz="0" w:space="0" w:color="auto"/>
                <w:right w:val="none" w:sz="0" w:space="0" w:color="auto"/>
              </w:divBdr>
              <w:divsChild>
                <w:div w:id="16042600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5135308">
              <w:marLeft w:val="0"/>
              <w:marRight w:val="0"/>
              <w:marTop w:val="0"/>
              <w:marBottom w:val="0"/>
              <w:divBdr>
                <w:top w:val="none" w:sz="0" w:space="0" w:color="auto"/>
                <w:left w:val="none" w:sz="0" w:space="0" w:color="auto"/>
                <w:bottom w:val="none" w:sz="0" w:space="0" w:color="auto"/>
                <w:right w:val="none" w:sz="0" w:space="0" w:color="auto"/>
              </w:divBdr>
              <w:divsChild>
                <w:div w:id="843932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54145778">
      <w:bodyDiv w:val="1"/>
      <w:marLeft w:val="0"/>
      <w:marRight w:val="0"/>
      <w:marTop w:val="0"/>
      <w:marBottom w:val="0"/>
      <w:divBdr>
        <w:top w:val="none" w:sz="0" w:space="0" w:color="auto"/>
        <w:left w:val="none" w:sz="0" w:space="0" w:color="auto"/>
        <w:bottom w:val="none" w:sz="0" w:space="0" w:color="auto"/>
        <w:right w:val="none" w:sz="0" w:space="0" w:color="auto"/>
      </w:divBdr>
      <w:divsChild>
        <w:div w:id="1572501236">
          <w:marLeft w:val="0"/>
          <w:marRight w:val="0"/>
          <w:marTop w:val="0"/>
          <w:marBottom w:val="0"/>
          <w:divBdr>
            <w:top w:val="none" w:sz="0" w:space="0" w:color="auto"/>
            <w:left w:val="none" w:sz="0" w:space="0" w:color="auto"/>
            <w:bottom w:val="none" w:sz="0" w:space="0" w:color="auto"/>
            <w:right w:val="none" w:sz="0" w:space="0" w:color="auto"/>
          </w:divBdr>
        </w:div>
      </w:divsChild>
    </w:div>
    <w:div w:id="692917895">
      <w:bodyDiv w:val="1"/>
      <w:marLeft w:val="0"/>
      <w:marRight w:val="0"/>
      <w:marTop w:val="0"/>
      <w:marBottom w:val="0"/>
      <w:divBdr>
        <w:top w:val="none" w:sz="0" w:space="0" w:color="auto"/>
        <w:left w:val="none" w:sz="0" w:space="0" w:color="auto"/>
        <w:bottom w:val="none" w:sz="0" w:space="0" w:color="auto"/>
        <w:right w:val="none" w:sz="0" w:space="0" w:color="auto"/>
      </w:divBdr>
      <w:divsChild>
        <w:div w:id="48755072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017191116">
              <w:marLeft w:val="0"/>
              <w:marRight w:val="0"/>
              <w:marTop w:val="0"/>
              <w:marBottom w:val="0"/>
              <w:divBdr>
                <w:top w:val="none" w:sz="0" w:space="0" w:color="auto"/>
                <w:left w:val="none" w:sz="0" w:space="0" w:color="auto"/>
                <w:bottom w:val="none" w:sz="0" w:space="0" w:color="auto"/>
                <w:right w:val="none" w:sz="0" w:space="0" w:color="auto"/>
              </w:divBdr>
              <w:divsChild>
                <w:div w:id="10452588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0036914">
              <w:marLeft w:val="0"/>
              <w:marRight w:val="0"/>
              <w:marTop w:val="0"/>
              <w:marBottom w:val="0"/>
              <w:divBdr>
                <w:top w:val="none" w:sz="0" w:space="0" w:color="auto"/>
                <w:left w:val="none" w:sz="0" w:space="0" w:color="auto"/>
                <w:bottom w:val="none" w:sz="0" w:space="0" w:color="auto"/>
                <w:right w:val="none" w:sz="0" w:space="0" w:color="auto"/>
              </w:divBdr>
              <w:divsChild>
                <w:div w:id="1585609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5703629">
              <w:marLeft w:val="0"/>
              <w:marRight w:val="0"/>
              <w:marTop w:val="0"/>
              <w:marBottom w:val="0"/>
              <w:divBdr>
                <w:top w:val="none" w:sz="0" w:space="0" w:color="auto"/>
                <w:left w:val="none" w:sz="0" w:space="0" w:color="auto"/>
                <w:bottom w:val="none" w:sz="0" w:space="0" w:color="auto"/>
                <w:right w:val="none" w:sz="0" w:space="0" w:color="auto"/>
              </w:divBdr>
              <w:divsChild>
                <w:div w:id="4175968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919266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932727">
      <w:bodyDiv w:val="1"/>
      <w:marLeft w:val="0"/>
      <w:marRight w:val="0"/>
      <w:marTop w:val="0"/>
      <w:marBottom w:val="0"/>
      <w:divBdr>
        <w:top w:val="none" w:sz="0" w:space="0" w:color="auto"/>
        <w:left w:val="none" w:sz="0" w:space="0" w:color="auto"/>
        <w:bottom w:val="none" w:sz="0" w:space="0" w:color="auto"/>
        <w:right w:val="none" w:sz="0" w:space="0" w:color="auto"/>
      </w:divBdr>
    </w:div>
    <w:div w:id="863786754">
      <w:bodyDiv w:val="1"/>
      <w:marLeft w:val="0"/>
      <w:marRight w:val="0"/>
      <w:marTop w:val="0"/>
      <w:marBottom w:val="0"/>
      <w:divBdr>
        <w:top w:val="none" w:sz="0" w:space="0" w:color="auto"/>
        <w:left w:val="none" w:sz="0" w:space="0" w:color="auto"/>
        <w:bottom w:val="none" w:sz="0" w:space="0" w:color="auto"/>
        <w:right w:val="none" w:sz="0" w:space="0" w:color="auto"/>
      </w:divBdr>
    </w:div>
    <w:div w:id="955215482">
      <w:bodyDiv w:val="1"/>
      <w:marLeft w:val="0"/>
      <w:marRight w:val="0"/>
      <w:marTop w:val="0"/>
      <w:marBottom w:val="0"/>
      <w:divBdr>
        <w:top w:val="none" w:sz="0" w:space="0" w:color="auto"/>
        <w:left w:val="none" w:sz="0" w:space="0" w:color="auto"/>
        <w:bottom w:val="none" w:sz="0" w:space="0" w:color="auto"/>
        <w:right w:val="none" w:sz="0" w:space="0" w:color="auto"/>
      </w:divBdr>
      <w:divsChild>
        <w:div w:id="1893030870">
          <w:marLeft w:val="0"/>
          <w:marRight w:val="0"/>
          <w:marTop w:val="0"/>
          <w:marBottom w:val="0"/>
          <w:divBdr>
            <w:top w:val="none" w:sz="0" w:space="0" w:color="auto"/>
            <w:left w:val="none" w:sz="0" w:space="0" w:color="auto"/>
            <w:bottom w:val="none" w:sz="0" w:space="0" w:color="auto"/>
            <w:right w:val="none" w:sz="0" w:space="0" w:color="auto"/>
          </w:divBdr>
        </w:div>
      </w:divsChild>
    </w:div>
    <w:div w:id="1376084636">
      <w:bodyDiv w:val="1"/>
      <w:marLeft w:val="0"/>
      <w:marRight w:val="0"/>
      <w:marTop w:val="0"/>
      <w:marBottom w:val="0"/>
      <w:divBdr>
        <w:top w:val="none" w:sz="0" w:space="0" w:color="auto"/>
        <w:left w:val="none" w:sz="0" w:space="0" w:color="auto"/>
        <w:bottom w:val="none" w:sz="0" w:space="0" w:color="auto"/>
        <w:right w:val="none" w:sz="0" w:space="0" w:color="auto"/>
      </w:divBdr>
      <w:divsChild>
        <w:div w:id="1128399260">
          <w:marLeft w:val="0"/>
          <w:marRight w:val="0"/>
          <w:marTop w:val="0"/>
          <w:marBottom w:val="0"/>
          <w:divBdr>
            <w:top w:val="none" w:sz="0" w:space="0" w:color="auto"/>
            <w:left w:val="none" w:sz="0" w:space="0" w:color="auto"/>
            <w:bottom w:val="none" w:sz="0" w:space="0" w:color="auto"/>
            <w:right w:val="none" w:sz="0" w:space="0" w:color="auto"/>
          </w:divBdr>
        </w:div>
      </w:divsChild>
    </w:div>
    <w:div w:id="1425757819">
      <w:bodyDiv w:val="1"/>
      <w:marLeft w:val="0"/>
      <w:marRight w:val="0"/>
      <w:marTop w:val="0"/>
      <w:marBottom w:val="0"/>
      <w:divBdr>
        <w:top w:val="none" w:sz="0" w:space="0" w:color="auto"/>
        <w:left w:val="none" w:sz="0" w:space="0" w:color="auto"/>
        <w:bottom w:val="none" w:sz="0" w:space="0" w:color="auto"/>
        <w:right w:val="none" w:sz="0" w:space="0" w:color="auto"/>
      </w:divBdr>
      <w:divsChild>
        <w:div w:id="739402930">
          <w:marLeft w:val="340"/>
          <w:marRight w:val="0"/>
          <w:marTop w:val="160"/>
          <w:marBottom w:val="200"/>
          <w:divBdr>
            <w:top w:val="none" w:sz="0" w:space="0" w:color="auto"/>
            <w:left w:val="none" w:sz="0" w:space="0" w:color="auto"/>
            <w:bottom w:val="none" w:sz="0" w:space="0" w:color="auto"/>
            <w:right w:val="none" w:sz="0" w:space="0" w:color="auto"/>
          </w:divBdr>
        </w:div>
        <w:div w:id="13764706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05224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20700039">
      <w:bodyDiv w:val="1"/>
      <w:marLeft w:val="0"/>
      <w:marRight w:val="0"/>
      <w:marTop w:val="0"/>
      <w:marBottom w:val="0"/>
      <w:divBdr>
        <w:top w:val="none" w:sz="0" w:space="0" w:color="auto"/>
        <w:left w:val="none" w:sz="0" w:space="0" w:color="auto"/>
        <w:bottom w:val="none" w:sz="0" w:space="0" w:color="auto"/>
        <w:right w:val="none" w:sz="0" w:space="0" w:color="auto"/>
      </w:divBdr>
      <w:divsChild>
        <w:div w:id="984745713">
          <w:marLeft w:val="340"/>
          <w:marRight w:val="0"/>
          <w:marTop w:val="160"/>
          <w:marBottom w:val="200"/>
          <w:divBdr>
            <w:top w:val="none" w:sz="0" w:space="0" w:color="auto"/>
            <w:left w:val="none" w:sz="0" w:space="0" w:color="auto"/>
            <w:bottom w:val="none" w:sz="0" w:space="0" w:color="auto"/>
            <w:right w:val="none" w:sz="0" w:space="0" w:color="auto"/>
          </w:divBdr>
        </w:div>
        <w:div w:id="204867522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6663480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2731648">
                  <w:marLeft w:val="0"/>
                  <w:marRight w:val="0"/>
                  <w:marTop w:val="0"/>
                  <w:marBottom w:val="0"/>
                  <w:divBdr>
                    <w:top w:val="none" w:sz="0" w:space="0" w:color="auto"/>
                    <w:left w:val="none" w:sz="0" w:space="0" w:color="auto"/>
                    <w:bottom w:val="none" w:sz="0" w:space="0" w:color="auto"/>
                    <w:right w:val="none" w:sz="0" w:space="0" w:color="auto"/>
                  </w:divBdr>
                  <w:divsChild>
                    <w:div w:id="12784401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8931729">
                  <w:marLeft w:val="0"/>
                  <w:marRight w:val="0"/>
                  <w:marTop w:val="0"/>
                  <w:marBottom w:val="0"/>
                  <w:divBdr>
                    <w:top w:val="none" w:sz="0" w:space="0" w:color="auto"/>
                    <w:left w:val="none" w:sz="0" w:space="0" w:color="auto"/>
                    <w:bottom w:val="none" w:sz="0" w:space="0" w:color="auto"/>
                    <w:right w:val="none" w:sz="0" w:space="0" w:color="auto"/>
                  </w:divBdr>
                  <w:divsChild>
                    <w:div w:id="5823790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74843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19152841">
      <w:bodyDiv w:val="1"/>
      <w:marLeft w:val="0"/>
      <w:marRight w:val="0"/>
      <w:marTop w:val="0"/>
      <w:marBottom w:val="0"/>
      <w:divBdr>
        <w:top w:val="none" w:sz="0" w:space="0" w:color="auto"/>
        <w:left w:val="none" w:sz="0" w:space="0" w:color="auto"/>
        <w:bottom w:val="none" w:sz="0" w:space="0" w:color="auto"/>
        <w:right w:val="none" w:sz="0" w:space="0" w:color="auto"/>
      </w:divBdr>
      <w:divsChild>
        <w:div w:id="677199355">
          <w:marLeft w:val="0"/>
          <w:marRight w:val="0"/>
          <w:marTop w:val="0"/>
          <w:marBottom w:val="0"/>
          <w:divBdr>
            <w:top w:val="none" w:sz="0" w:space="0" w:color="auto"/>
            <w:left w:val="none" w:sz="0" w:space="0" w:color="auto"/>
            <w:bottom w:val="none" w:sz="0" w:space="0" w:color="auto"/>
            <w:right w:val="none" w:sz="0" w:space="0" w:color="auto"/>
          </w:divBdr>
          <w:divsChild>
            <w:div w:id="2776386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70028917">
          <w:marLeft w:val="0"/>
          <w:marRight w:val="0"/>
          <w:marTop w:val="0"/>
          <w:marBottom w:val="0"/>
          <w:divBdr>
            <w:top w:val="none" w:sz="0" w:space="0" w:color="auto"/>
            <w:left w:val="none" w:sz="0" w:space="0" w:color="auto"/>
            <w:bottom w:val="none" w:sz="0" w:space="0" w:color="auto"/>
            <w:right w:val="none" w:sz="0" w:space="0" w:color="auto"/>
          </w:divBdr>
          <w:divsChild>
            <w:div w:id="15453606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65627037">
      <w:bodyDiv w:val="1"/>
      <w:marLeft w:val="0"/>
      <w:marRight w:val="0"/>
      <w:marTop w:val="0"/>
      <w:marBottom w:val="0"/>
      <w:divBdr>
        <w:top w:val="none" w:sz="0" w:space="0" w:color="auto"/>
        <w:left w:val="none" w:sz="0" w:space="0" w:color="auto"/>
        <w:bottom w:val="none" w:sz="0" w:space="0" w:color="auto"/>
        <w:right w:val="none" w:sz="0" w:space="0" w:color="auto"/>
      </w:divBdr>
      <w:divsChild>
        <w:div w:id="129240101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1072994">
              <w:blockQuote w:val="1"/>
              <w:marLeft w:val="400"/>
              <w:marRight w:val="0"/>
              <w:marTop w:val="160"/>
              <w:marBottom w:val="200"/>
              <w:divBdr>
                <w:top w:val="none" w:sz="0" w:space="0" w:color="auto"/>
                <w:left w:val="none" w:sz="0" w:space="0" w:color="auto"/>
                <w:bottom w:val="none" w:sz="0" w:space="0" w:color="auto"/>
                <w:right w:val="none" w:sz="0" w:space="0" w:color="auto"/>
              </w:divBdr>
            </w:div>
            <w:div w:id="193647970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74109878">
                  <w:marLeft w:val="0"/>
                  <w:marRight w:val="0"/>
                  <w:marTop w:val="0"/>
                  <w:marBottom w:val="0"/>
                  <w:divBdr>
                    <w:top w:val="none" w:sz="0" w:space="0" w:color="auto"/>
                    <w:left w:val="none" w:sz="0" w:space="0" w:color="auto"/>
                    <w:bottom w:val="none" w:sz="0" w:space="0" w:color="auto"/>
                    <w:right w:val="none" w:sz="0" w:space="0" w:color="auto"/>
                  </w:divBdr>
                  <w:divsChild>
                    <w:div w:id="16778049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75483448">
                  <w:marLeft w:val="0"/>
                  <w:marRight w:val="0"/>
                  <w:marTop w:val="0"/>
                  <w:marBottom w:val="0"/>
                  <w:divBdr>
                    <w:top w:val="none" w:sz="0" w:space="0" w:color="auto"/>
                    <w:left w:val="none" w:sz="0" w:space="0" w:color="auto"/>
                    <w:bottom w:val="none" w:sz="0" w:space="0" w:color="auto"/>
                    <w:right w:val="none" w:sz="0" w:space="0" w:color="auto"/>
                  </w:divBdr>
                  <w:divsChild>
                    <w:div w:id="17424364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53549414">
          <w:marLeft w:val="340"/>
          <w:marRight w:val="0"/>
          <w:marTop w:val="160"/>
          <w:marBottom w:val="200"/>
          <w:divBdr>
            <w:top w:val="none" w:sz="0" w:space="0" w:color="auto"/>
            <w:left w:val="none" w:sz="0" w:space="0" w:color="auto"/>
            <w:bottom w:val="none" w:sz="0" w:space="0" w:color="auto"/>
            <w:right w:val="none" w:sz="0" w:space="0" w:color="auto"/>
          </w:divBdr>
        </w:div>
      </w:divsChild>
    </w:div>
    <w:div w:id="1886485937">
      <w:bodyDiv w:val="1"/>
      <w:marLeft w:val="0"/>
      <w:marRight w:val="0"/>
      <w:marTop w:val="0"/>
      <w:marBottom w:val="0"/>
      <w:divBdr>
        <w:top w:val="none" w:sz="0" w:space="0" w:color="auto"/>
        <w:left w:val="none" w:sz="0" w:space="0" w:color="auto"/>
        <w:bottom w:val="none" w:sz="0" w:space="0" w:color="auto"/>
        <w:right w:val="none" w:sz="0" w:space="0" w:color="auto"/>
      </w:divBdr>
      <w:divsChild>
        <w:div w:id="2011827128">
          <w:marLeft w:val="340"/>
          <w:marRight w:val="0"/>
          <w:marTop w:val="160"/>
          <w:marBottom w:val="200"/>
          <w:divBdr>
            <w:top w:val="none" w:sz="0" w:space="0" w:color="auto"/>
            <w:left w:val="none" w:sz="0" w:space="0" w:color="auto"/>
            <w:bottom w:val="none" w:sz="0" w:space="0" w:color="auto"/>
            <w:right w:val="none" w:sz="0" w:space="0" w:color="auto"/>
          </w:divBdr>
        </w:div>
        <w:div w:id="179051232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104063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74212736">
      <w:bodyDiv w:val="1"/>
      <w:marLeft w:val="0"/>
      <w:marRight w:val="0"/>
      <w:marTop w:val="0"/>
      <w:marBottom w:val="0"/>
      <w:divBdr>
        <w:top w:val="none" w:sz="0" w:space="0" w:color="auto"/>
        <w:left w:val="none" w:sz="0" w:space="0" w:color="auto"/>
        <w:bottom w:val="none" w:sz="0" w:space="0" w:color="auto"/>
        <w:right w:val="none" w:sz="0" w:space="0" w:color="auto"/>
      </w:divBdr>
      <w:divsChild>
        <w:div w:id="1500190585">
          <w:marLeft w:val="0"/>
          <w:marRight w:val="0"/>
          <w:marTop w:val="0"/>
          <w:marBottom w:val="0"/>
          <w:divBdr>
            <w:top w:val="none" w:sz="0" w:space="0" w:color="auto"/>
            <w:left w:val="none" w:sz="0" w:space="0" w:color="auto"/>
            <w:bottom w:val="none" w:sz="0" w:space="0" w:color="auto"/>
            <w:right w:val="none" w:sz="0" w:space="0" w:color="auto"/>
          </w:divBdr>
          <w:divsChild>
            <w:div w:id="21402963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627988">
          <w:marLeft w:val="0"/>
          <w:marRight w:val="0"/>
          <w:marTop w:val="0"/>
          <w:marBottom w:val="0"/>
          <w:divBdr>
            <w:top w:val="none" w:sz="0" w:space="0" w:color="auto"/>
            <w:left w:val="none" w:sz="0" w:space="0" w:color="auto"/>
            <w:bottom w:val="none" w:sz="0" w:space="0" w:color="auto"/>
            <w:right w:val="none" w:sz="0" w:space="0" w:color="auto"/>
          </w:divBdr>
          <w:divsChild>
            <w:div w:id="3135300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4F02F0FE404615A72772E11916CE7B"/>
        <w:category>
          <w:name w:val="General"/>
          <w:gallery w:val="placeholder"/>
        </w:category>
        <w:types>
          <w:type w:val="bbPlcHdr"/>
        </w:types>
        <w:behaviors>
          <w:behavior w:val="content"/>
        </w:behaviors>
        <w:guid w:val="{6E3BC5E6-697C-4A15-B932-765D1D2D6F51}"/>
      </w:docPartPr>
      <w:docPartBody>
        <w:p w:rsidR="00DB514C" w:rsidRDefault="00C81DC3" w:rsidP="00C81DC3">
          <w:pPr>
            <w:pStyle w:val="3A4F02F0FE404615A72772E11916CE7B"/>
          </w:pPr>
          <w:r w:rsidRPr="002E6688">
            <w:rPr>
              <w:rStyle w:val="PlaceholderText"/>
              <w:color w:val="FF000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DC3"/>
    <w:rsid w:val="0001480D"/>
    <w:rsid w:val="00057166"/>
    <w:rsid w:val="000E4AF9"/>
    <w:rsid w:val="00101347"/>
    <w:rsid w:val="001434F0"/>
    <w:rsid w:val="001A6189"/>
    <w:rsid w:val="002E5B95"/>
    <w:rsid w:val="003136B1"/>
    <w:rsid w:val="00411C55"/>
    <w:rsid w:val="00430F92"/>
    <w:rsid w:val="00451CCF"/>
    <w:rsid w:val="00454F28"/>
    <w:rsid w:val="00475121"/>
    <w:rsid w:val="00521DEA"/>
    <w:rsid w:val="00574514"/>
    <w:rsid w:val="005B55C9"/>
    <w:rsid w:val="0062680E"/>
    <w:rsid w:val="00767471"/>
    <w:rsid w:val="009F098F"/>
    <w:rsid w:val="00C33E3C"/>
    <w:rsid w:val="00C81DC3"/>
    <w:rsid w:val="00DB514C"/>
    <w:rsid w:val="00E23C92"/>
    <w:rsid w:val="00E4498A"/>
    <w:rsid w:val="00E91306"/>
    <w:rsid w:val="00FE47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1DC3"/>
    <w:rPr>
      <w:color w:val="808080"/>
    </w:rPr>
  </w:style>
  <w:style w:type="paragraph" w:customStyle="1" w:styleId="3A4F02F0FE404615A72772E11916CE7B">
    <w:name w:val="3A4F02F0FE404615A72772E11916CE7B"/>
    <w:rsid w:val="00C81D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6" ma:contentTypeDescription="Create a new document." ma:contentTypeScope="" ma:versionID="893c3f60906d3b2c91028d62a2b02b4b">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abee5c8f43ad68510dfb12d00767fcf7"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56d20b-c269-4819-a8b1-5dedefbb2c05}" ma:internalName="TaxCatchAll" ma:showField="CatchAllData" ma:web="e979d79b-43a8-4436-9106-e927c844a7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4e7156-5dfd-4ed5-a93f-0f61980c5bcc">
      <Terms xmlns="http://schemas.microsoft.com/office/infopath/2007/PartnerControls"/>
    </lcf76f155ced4ddcb4097134ff3c332f>
    <TaxCatchAll xmlns="e979d79b-43a8-4436-9106-e927c844a7b1" xsi:nil="true"/>
  </documentManagement>
</p:properties>
</file>

<file path=customXml/itemProps1.xml><?xml version="1.0" encoding="utf-8"?>
<ds:datastoreItem xmlns:ds="http://schemas.openxmlformats.org/officeDocument/2006/customXml" ds:itemID="{5ABA562D-C008-4453-991A-8E5488E47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B0A55C-4D07-4276-90CC-637238A98E18}">
  <ds:schemaRefs>
    <ds:schemaRef ds:uri="http://schemas.openxmlformats.org/officeDocument/2006/bibliography"/>
  </ds:schemaRefs>
</ds:datastoreItem>
</file>

<file path=customXml/itemProps3.xml><?xml version="1.0" encoding="utf-8"?>
<ds:datastoreItem xmlns:ds="http://schemas.openxmlformats.org/officeDocument/2006/customXml" ds:itemID="{5C479D90-4D93-48B0-83AE-299E2EAAED5D}">
  <ds:schemaRefs>
    <ds:schemaRef ds:uri="http://schemas.microsoft.com/sharepoint/v3/contenttype/forms"/>
  </ds:schemaRefs>
</ds:datastoreItem>
</file>

<file path=customXml/itemProps4.xml><?xml version="1.0" encoding="utf-8"?>
<ds:datastoreItem xmlns:ds="http://schemas.openxmlformats.org/officeDocument/2006/customXml" ds:itemID="{7D4C1D2D-BD14-4C62-8712-F6A7E85DFE82}">
  <ds:schemaRefs>
    <ds:schemaRef ds:uri="http://schemas.microsoft.com/office/2006/metadata/properties"/>
    <ds:schemaRef ds:uri="http://schemas.microsoft.com/office/infopath/2007/PartnerControls"/>
    <ds:schemaRef ds:uri="7c4e7156-5dfd-4ed5-a93f-0f61980c5bcc"/>
    <ds:schemaRef ds:uri="e979d79b-43a8-4436-9106-e927c844a7b1"/>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21</Pages>
  <Words>7164</Words>
  <Characters>39188</Characters>
  <Application>Microsoft Office Word</Application>
  <DocSecurity>0</DocSecurity>
  <Lines>1119</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Sharon Langman</cp:lastModifiedBy>
  <cp:revision>5</cp:revision>
  <dcterms:created xsi:type="dcterms:W3CDTF">2022-10-05T05:14:00Z</dcterms:created>
  <dcterms:modified xsi:type="dcterms:W3CDTF">2022-10-07T05:01:00Z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